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670D" w14:textId="77777777" w:rsidR="00A45953" w:rsidRDefault="00A45953">
      <w:pPr>
        <w:widowControl/>
        <w:rPr>
          <w:rFonts w:ascii="新細明體" w:eastAsia="新細明體" w:hAnsi="新細明體" w:cs="新細明體"/>
          <w:kern w:val="0"/>
          <w:szCs w:val="24"/>
        </w:rPr>
      </w:pPr>
    </w:p>
    <w:tbl>
      <w:tblPr>
        <w:tblW w:w="5420" w:type="pct"/>
        <w:tblInd w:w="-701"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CellMar>
          <w:left w:w="22" w:type="dxa"/>
          <w:right w:w="22" w:type="dxa"/>
        </w:tblCellMar>
        <w:tblLook w:val="04A0" w:firstRow="1" w:lastRow="0" w:firstColumn="1" w:lastColumn="0" w:noHBand="0" w:noVBand="1"/>
      </w:tblPr>
      <w:tblGrid>
        <w:gridCol w:w="2075"/>
        <w:gridCol w:w="657"/>
        <w:gridCol w:w="1282"/>
        <w:gridCol w:w="1470"/>
        <w:gridCol w:w="3507"/>
      </w:tblGrid>
      <w:tr w:rsidR="009D5318" w:rsidRPr="009D5318" w14:paraId="6A59A34D"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tcPr>
          <w:p w14:paraId="3C974247" w14:textId="627E7F6D" w:rsidR="00A45953" w:rsidRPr="009D5318" w:rsidRDefault="004412F0">
            <w:pPr>
              <w:widowControl/>
              <w:jc w:val="center"/>
              <w:rPr>
                <w:rFonts w:eastAsia="標楷體" w:cstheme="minorHAnsi"/>
                <w:b/>
                <w:kern w:val="0"/>
                <w:szCs w:val="24"/>
              </w:rPr>
            </w:pPr>
            <w:r w:rsidRPr="009D5318">
              <w:rPr>
                <w:rFonts w:eastAsia="標楷體" w:cstheme="minorHAnsi"/>
                <w:b/>
                <w:kern w:val="0"/>
                <w:szCs w:val="24"/>
              </w:rPr>
              <w:t>11</w:t>
            </w:r>
            <w:r w:rsidR="000C5461">
              <w:rPr>
                <w:rFonts w:eastAsia="標楷體" w:cstheme="minorHAnsi" w:hint="eastAsia"/>
                <w:b/>
                <w:kern w:val="0"/>
                <w:szCs w:val="24"/>
              </w:rPr>
              <w:t>2</w:t>
            </w:r>
            <w:r w:rsidRPr="009D5318">
              <w:rPr>
                <w:rFonts w:eastAsia="標楷體" w:cstheme="minorHAnsi"/>
                <w:b/>
                <w:kern w:val="0"/>
                <w:szCs w:val="24"/>
              </w:rPr>
              <w:t>(1)/202</w:t>
            </w:r>
            <w:r w:rsidR="000C5461">
              <w:rPr>
                <w:rFonts w:eastAsia="標楷體" w:cstheme="minorHAnsi" w:hint="eastAsia"/>
                <w:b/>
                <w:kern w:val="0"/>
                <w:szCs w:val="24"/>
              </w:rPr>
              <w:t>3</w:t>
            </w:r>
            <w:r w:rsidRPr="009D5318">
              <w:rPr>
                <w:rFonts w:eastAsia="標楷體" w:cstheme="minorHAnsi"/>
                <w:b/>
                <w:kern w:val="0"/>
                <w:szCs w:val="24"/>
              </w:rPr>
              <w:t xml:space="preserve"> Fall Semester TIGP-ESS</w:t>
            </w:r>
            <w:r w:rsidRPr="009D5318">
              <w:rPr>
                <w:rFonts w:eastAsia="標楷體" w:cstheme="minorHAnsi"/>
                <w:b/>
                <w:kern w:val="0"/>
                <w:szCs w:val="24"/>
              </w:rPr>
              <w:t>課程資料表</w:t>
            </w:r>
          </w:p>
          <w:p w14:paraId="11D66E7E" w14:textId="0EE86329" w:rsidR="00A45953" w:rsidRPr="009D5318" w:rsidRDefault="004412F0">
            <w:pPr>
              <w:widowControl/>
              <w:jc w:val="center"/>
              <w:rPr>
                <w:rFonts w:eastAsia="標楷體" w:cstheme="minorHAnsi"/>
                <w:b/>
                <w:kern w:val="0"/>
                <w:szCs w:val="24"/>
              </w:rPr>
            </w:pPr>
            <w:r w:rsidRPr="009D5318">
              <w:rPr>
                <w:rFonts w:eastAsia="標楷體" w:cstheme="minorHAnsi"/>
                <w:b/>
                <w:kern w:val="0"/>
                <w:szCs w:val="24"/>
              </w:rPr>
              <w:t>11</w:t>
            </w:r>
            <w:r w:rsidR="000C5461">
              <w:rPr>
                <w:rFonts w:eastAsia="標楷體" w:cstheme="minorHAnsi" w:hint="eastAsia"/>
                <w:b/>
                <w:kern w:val="0"/>
                <w:szCs w:val="24"/>
              </w:rPr>
              <w:t>2</w:t>
            </w:r>
            <w:r w:rsidRPr="009D5318">
              <w:rPr>
                <w:rFonts w:eastAsia="標楷體" w:cstheme="minorHAnsi"/>
                <w:b/>
                <w:kern w:val="0"/>
                <w:szCs w:val="24"/>
              </w:rPr>
              <w:t>(1)/202</w:t>
            </w:r>
            <w:r w:rsidR="000C5461">
              <w:rPr>
                <w:rFonts w:eastAsia="標楷體" w:cstheme="minorHAnsi" w:hint="eastAsia"/>
                <w:b/>
                <w:kern w:val="0"/>
                <w:szCs w:val="24"/>
              </w:rPr>
              <w:t>3</w:t>
            </w:r>
            <w:r w:rsidRPr="009D5318">
              <w:rPr>
                <w:rFonts w:eastAsia="標楷體" w:cstheme="minorHAnsi"/>
                <w:b/>
                <w:kern w:val="0"/>
                <w:szCs w:val="24"/>
              </w:rPr>
              <w:t xml:space="preserve"> Fall Semester TIGP-ESS course information form</w:t>
            </w:r>
          </w:p>
        </w:tc>
      </w:tr>
      <w:tr w:rsidR="009D5318" w:rsidRPr="009D5318" w14:paraId="472784F0"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BDA9E6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科目名稱</w:t>
            </w:r>
            <w:r w:rsidRPr="009D5318">
              <w:rPr>
                <w:rFonts w:eastAsia="標楷體" w:cstheme="minorHAnsi"/>
                <w:kern w:val="0"/>
                <w:szCs w:val="24"/>
              </w:rPr>
              <w:t>(</w:t>
            </w:r>
            <w:r w:rsidRPr="009D5318">
              <w:rPr>
                <w:rFonts w:eastAsia="標楷體" w:cstheme="minorHAnsi"/>
                <w:kern w:val="0"/>
                <w:szCs w:val="24"/>
              </w:rPr>
              <w:t>中文</w:t>
            </w:r>
            <w:r w:rsidRPr="009D5318">
              <w:rPr>
                <w:rFonts w:eastAsia="標楷體" w:cstheme="minorHAnsi"/>
                <w:kern w:val="0"/>
                <w:szCs w:val="24"/>
              </w:rPr>
              <w:t>)</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CFBE906" w14:textId="77777777" w:rsidR="00A45953" w:rsidRPr="009D5318" w:rsidRDefault="00C5136F" w:rsidP="009F4189">
            <w:pPr>
              <w:widowControl/>
              <w:rPr>
                <w:rFonts w:eastAsia="新細明體" w:cstheme="minorHAnsi"/>
                <w:kern w:val="0"/>
                <w:szCs w:val="24"/>
              </w:rPr>
            </w:pPr>
            <w:r w:rsidRPr="009D5318">
              <w:rPr>
                <w:rFonts w:eastAsia="新細明體" w:cstheme="minorHAnsi"/>
                <w:kern w:val="0"/>
                <w:szCs w:val="24"/>
              </w:rPr>
              <w:t xml:space="preserve"> </w:t>
            </w:r>
            <w:r w:rsidR="009F4189" w:rsidRPr="009F4189">
              <w:rPr>
                <w:rFonts w:eastAsia="標楷體" w:cstheme="minorHAnsi"/>
                <w:kern w:val="0"/>
                <w:szCs w:val="24"/>
              </w:rPr>
              <w:t>火山作用導論</w:t>
            </w:r>
          </w:p>
        </w:tc>
      </w:tr>
      <w:tr w:rsidR="009D5318" w:rsidRPr="009D5318" w14:paraId="7CFA9313"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223CB65"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Course Title (English)</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23EC439" w14:textId="77777777" w:rsidR="00A45953" w:rsidRPr="009D5318" w:rsidRDefault="004412F0">
            <w:pPr>
              <w:widowControl/>
              <w:rPr>
                <w:rFonts w:eastAsia="新細明體" w:cstheme="minorHAnsi"/>
                <w:kern w:val="0"/>
                <w:szCs w:val="24"/>
              </w:rPr>
            </w:pPr>
            <w:r w:rsidRPr="009D5318">
              <w:rPr>
                <w:rFonts w:cstheme="minorHAnsi"/>
                <w:sz w:val="21"/>
                <w:szCs w:val="21"/>
                <w:shd w:val="clear" w:color="auto" w:fill="FFFFFF"/>
              </w:rPr>
              <w:t>Introduction to Volcanic Processes</w:t>
            </w:r>
          </w:p>
        </w:tc>
      </w:tr>
      <w:tr w:rsidR="009D5318" w:rsidRPr="009D5318" w14:paraId="7E342CF2"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33E92DF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授課時間</w:t>
            </w:r>
          </w:p>
          <w:p w14:paraId="13957CDB"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Time</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8E39767" w14:textId="77777777" w:rsidR="00A45953" w:rsidRPr="009D5318" w:rsidRDefault="007D7B4D" w:rsidP="00CA2235">
            <w:pPr>
              <w:widowControl/>
              <w:rPr>
                <w:rFonts w:cstheme="minorHAnsi"/>
              </w:rPr>
            </w:pPr>
            <w:r>
              <w:rPr>
                <w:rFonts w:cstheme="minorHAnsi" w:hint="eastAsia"/>
                <w:sz w:val="21"/>
                <w:szCs w:val="21"/>
                <w:shd w:val="clear" w:color="auto" w:fill="FFFFFF"/>
              </w:rPr>
              <w:t>Mo</w:t>
            </w:r>
            <w:r>
              <w:rPr>
                <w:rFonts w:cstheme="minorHAnsi"/>
                <w:sz w:val="21"/>
                <w:szCs w:val="21"/>
                <w:shd w:val="clear" w:color="auto" w:fill="FFFFFF"/>
              </w:rPr>
              <w:t>n</w:t>
            </w:r>
            <w:r w:rsidR="00CA2235">
              <w:rPr>
                <w:rFonts w:cstheme="minorHAnsi"/>
                <w:sz w:val="21"/>
                <w:szCs w:val="21"/>
                <w:shd w:val="clear" w:color="auto" w:fill="FFFFFF"/>
              </w:rPr>
              <w:t>day 10:00-12:00 am</w:t>
            </w:r>
          </w:p>
        </w:tc>
      </w:tr>
      <w:tr w:rsidR="009D5318" w:rsidRPr="009D5318" w14:paraId="5A2AE12A"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32AD3AA6"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授課地點</w:t>
            </w:r>
          </w:p>
          <w:p w14:paraId="3AAFBA2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Location</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2859828"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 xml:space="preserve">Academia </w:t>
            </w:r>
            <w:proofErr w:type="spellStart"/>
            <w:r w:rsidRPr="009D5318">
              <w:rPr>
                <w:rFonts w:eastAsia="新細明體" w:cstheme="minorHAnsi"/>
                <w:kern w:val="0"/>
                <w:szCs w:val="24"/>
              </w:rPr>
              <w:t>Sinica</w:t>
            </w:r>
            <w:proofErr w:type="spellEnd"/>
            <w:r w:rsidR="00CA2235">
              <w:rPr>
                <w:rFonts w:eastAsia="新細明體" w:cstheme="minorHAnsi" w:hint="eastAsia"/>
                <w:kern w:val="0"/>
                <w:szCs w:val="24"/>
              </w:rPr>
              <w:t xml:space="preserve">, </w:t>
            </w:r>
          </w:p>
        </w:tc>
      </w:tr>
      <w:tr w:rsidR="009D5318" w:rsidRPr="009D5318" w14:paraId="2311DF3A"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3A0CEFA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學分數</w:t>
            </w:r>
          </w:p>
          <w:p w14:paraId="1D530A5A"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Course Credits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5C0DE03"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2</w:t>
            </w:r>
          </w:p>
        </w:tc>
      </w:tr>
      <w:tr w:rsidR="009D5318" w:rsidRPr="009D5318" w14:paraId="0A148513"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FAD6824"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主要授課老師</w:t>
            </w:r>
            <w:r w:rsidRPr="009D5318">
              <w:rPr>
                <w:rFonts w:eastAsia="標楷體" w:cstheme="minorHAnsi"/>
                <w:kern w:val="0"/>
                <w:szCs w:val="24"/>
              </w:rPr>
              <w:br/>
              <w:t>Main Instructors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A81367F"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K. I. Konstantinou</w:t>
            </w:r>
          </w:p>
        </w:tc>
      </w:tr>
      <w:tr w:rsidR="009D5318" w:rsidRPr="009D5318" w14:paraId="498794E4"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041E2B3"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聯絡郵件</w:t>
            </w:r>
          </w:p>
          <w:p w14:paraId="0AA2BABB"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E-mail</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FE25946"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kkonst@cc.ncu.edu.tw</w:t>
            </w:r>
          </w:p>
        </w:tc>
      </w:tr>
      <w:tr w:rsidR="009D5318" w:rsidRPr="009D5318" w14:paraId="7846C1C2"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167CD16"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辦公時間</w:t>
            </w:r>
            <w:r w:rsidRPr="009D5318">
              <w:rPr>
                <w:rFonts w:eastAsia="標楷體" w:cstheme="minorHAnsi"/>
                <w:kern w:val="0"/>
                <w:szCs w:val="24"/>
              </w:rPr>
              <w:br/>
              <w:t>Office Hours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633B22A" w14:textId="77777777" w:rsidR="00A45953" w:rsidRPr="009D5318" w:rsidRDefault="004412F0">
            <w:pPr>
              <w:widowControl/>
              <w:rPr>
                <w:rFonts w:cstheme="minorHAnsi"/>
              </w:rPr>
            </w:pPr>
            <w:r w:rsidRPr="009D5318">
              <w:rPr>
                <w:rFonts w:eastAsia="新細明體" w:cstheme="minorHAnsi"/>
                <w:kern w:val="0"/>
                <w:sz w:val="21"/>
                <w:szCs w:val="21"/>
                <w:shd w:val="clear" w:color="auto" w:fill="FFFFFF"/>
              </w:rPr>
              <w:t>by appointment</w:t>
            </w:r>
          </w:p>
        </w:tc>
      </w:tr>
      <w:tr w:rsidR="009D5318" w:rsidRPr="009D5318" w14:paraId="13E60B00"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4D841AC6"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課程目標</w:t>
            </w:r>
            <w:r w:rsidRPr="009D5318">
              <w:rPr>
                <w:rFonts w:eastAsia="標楷體" w:cstheme="minorHAnsi"/>
                <w:kern w:val="0"/>
                <w:szCs w:val="24"/>
              </w:rPr>
              <w:br/>
              <w:t>Course Objectives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03FBF7"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In this course I introduce the basic concepts of how volcanoes work without assuming some prior knowledge of volcanology from the students. The only prior knowledge needed is some physics, calculus and the basics of seismology. The objective is to familiarize the students with how volcanoes work, how they erupt, what hazards these eruptions entail and how volcanoes can be monitored and studied using primarily seismology, but also other methods.</w:t>
            </w:r>
          </w:p>
        </w:tc>
      </w:tr>
      <w:tr w:rsidR="009D5318" w:rsidRPr="009D5318" w14:paraId="6290F631"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B40B16C"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授課內容</w:t>
            </w:r>
            <w:r w:rsidRPr="009D5318">
              <w:rPr>
                <w:rFonts w:eastAsia="標楷體" w:cstheme="minorHAnsi"/>
                <w:kern w:val="0"/>
                <w:szCs w:val="24"/>
              </w:rPr>
              <w:br/>
              <w:t>Course Description</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BE385CD"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The course will start from recognizing the fact that volcanism is the direct consequence of plate tectonics and describe in more detail this relationship. This will be followed by a description of the plumbing system beneath volcanoes, why and how eruptions occur, what are their hazards. In the second part of the course emphasis will be given on the use of seismology for monitoring volcanoes and for probing their internal structure (i.e. seismic tomography).</w:t>
            </w:r>
          </w:p>
        </w:tc>
      </w:tr>
      <w:tr w:rsidR="009D5318" w:rsidRPr="009D5318" w14:paraId="7CA4ADA3"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E41A537"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教科書</w:t>
            </w:r>
            <w:r w:rsidRPr="009D5318">
              <w:rPr>
                <w:rFonts w:eastAsia="標楷體" w:cstheme="minorHAnsi"/>
                <w:kern w:val="0"/>
                <w:szCs w:val="24"/>
              </w:rPr>
              <w:t>/</w:t>
            </w:r>
            <w:r w:rsidRPr="009D5318">
              <w:rPr>
                <w:rFonts w:eastAsia="標楷體" w:cstheme="minorHAnsi"/>
                <w:kern w:val="0"/>
                <w:szCs w:val="24"/>
              </w:rPr>
              <w:t>參考書</w:t>
            </w:r>
            <w:r w:rsidRPr="009D5318">
              <w:rPr>
                <w:rFonts w:eastAsia="標楷體" w:cstheme="minorHAnsi"/>
                <w:kern w:val="0"/>
                <w:szCs w:val="24"/>
              </w:rPr>
              <w:br/>
              <w:t>Textbooks/References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76C3301" w14:textId="77777777" w:rsidR="00A45953" w:rsidRPr="009D5318" w:rsidRDefault="004412F0">
            <w:pPr>
              <w:widowControl/>
              <w:rPr>
                <w:rFonts w:cstheme="minorHAnsi"/>
              </w:rPr>
            </w:pPr>
            <w:r w:rsidRPr="009D5318">
              <w:rPr>
                <w:rFonts w:eastAsia="新細明體" w:cstheme="minorHAnsi"/>
                <w:kern w:val="0"/>
                <w:szCs w:val="24"/>
              </w:rPr>
              <w:t>1. Parfitt E. A. and L. Wilson, 2008. Fundamentals of physical volcanology, Blackwell publishing, 230 pp.</w:t>
            </w:r>
          </w:p>
          <w:p w14:paraId="3CED894D" w14:textId="77777777" w:rsidR="00A45953" w:rsidRPr="009D5318" w:rsidRDefault="004412F0">
            <w:pPr>
              <w:widowControl/>
              <w:rPr>
                <w:rFonts w:cstheme="minorHAnsi"/>
              </w:rPr>
            </w:pPr>
            <w:r w:rsidRPr="009D5318">
              <w:rPr>
                <w:rFonts w:eastAsia="新細明體" w:cstheme="minorHAnsi"/>
                <w:kern w:val="0"/>
                <w:szCs w:val="24"/>
              </w:rPr>
              <w:t>2. Shearer P. M., 2018. Introduction to seismology, Cambridge University Press, 396 pp.</w:t>
            </w:r>
          </w:p>
          <w:p w14:paraId="7FB923F0"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 xml:space="preserve">3. </w:t>
            </w:r>
            <w:proofErr w:type="spellStart"/>
            <w:r w:rsidRPr="009D5318">
              <w:rPr>
                <w:rFonts w:eastAsia="新細明體" w:cstheme="minorHAnsi"/>
                <w:kern w:val="0"/>
                <w:szCs w:val="24"/>
              </w:rPr>
              <w:t>Zobin</w:t>
            </w:r>
            <w:proofErr w:type="spellEnd"/>
            <w:r w:rsidRPr="009D5318">
              <w:rPr>
                <w:rFonts w:eastAsia="新細明體" w:cstheme="minorHAnsi"/>
                <w:kern w:val="0"/>
                <w:szCs w:val="24"/>
              </w:rPr>
              <w:t xml:space="preserve"> V. M., 2012. Introduction to volcanic seismology, Elsevier Ltd, 482 pp. </w:t>
            </w:r>
          </w:p>
        </w:tc>
      </w:tr>
      <w:tr w:rsidR="009D5318" w:rsidRPr="009D5318" w14:paraId="32BB3ABE"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4A6455E"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自編教材比例</w:t>
            </w:r>
          </w:p>
          <w:p w14:paraId="09C00A6F"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lastRenderedPageBreak/>
              <w:t>Self-compiled Textbook/References Proportion(if any)</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75CEB4A" w14:textId="77777777" w:rsidR="00A45953" w:rsidRPr="009D5318" w:rsidRDefault="004412F0">
            <w:pPr>
              <w:widowControl/>
              <w:rPr>
                <w:rFonts w:cstheme="minorHAnsi"/>
              </w:rPr>
            </w:pPr>
            <w:r w:rsidRPr="009D5318">
              <w:rPr>
                <w:rStyle w:val="apple-converted-space"/>
                <w:rFonts w:cstheme="minorHAnsi"/>
                <w:sz w:val="21"/>
                <w:szCs w:val="21"/>
                <w:shd w:val="clear" w:color="auto" w:fill="FFFFFF"/>
              </w:rPr>
              <w:lastRenderedPageBreak/>
              <w:t>50%</w:t>
            </w:r>
          </w:p>
        </w:tc>
      </w:tr>
      <w:tr w:rsidR="009D5318" w:rsidRPr="009D5318" w14:paraId="23891601"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3C96217"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授課方式</w:t>
            </w:r>
            <w:r w:rsidRPr="009D5318">
              <w:rPr>
                <w:rFonts w:eastAsia="標楷體" w:cstheme="minorHAnsi"/>
                <w:kern w:val="0"/>
                <w:szCs w:val="24"/>
              </w:rPr>
              <w:br/>
              <w:t>Course Requirements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FC4E8BD"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講授</w:t>
            </w:r>
            <w:r w:rsidRPr="009D5318">
              <w:rPr>
                <w:rFonts w:eastAsia="標楷體" w:cstheme="minorHAnsi"/>
                <w:kern w:val="0"/>
                <w:szCs w:val="24"/>
              </w:rPr>
              <w:t>(Lecture)</w:t>
            </w:r>
            <w:r w:rsidRPr="009D5318">
              <w:rPr>
                <w:rFonts w:eastAsia="標楷體" w:cstheme="minorHAnsi"/>
                <w:kern w:val="0"/>
                <w:szCs w:val="24"/>
              </w:rPr>
              <w:t>；</w:t>
            </w:r>
          </w:p>
          <w:p w14:paraId="70219970"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研討</w:t>
            </w:r>
            <w:r w:rsidRPr="009D5318">
              <w:rPr>
                <w:rFonts w:eastAsia="標楷體" w:cstheme="minorHAnsi"/>
                <w:kern w:val="0"/>
                <w:szCs w:val="24"/>
              </w:rPr>
              <w:t>(Seminar)</w:t>
            </w:r>
            <w:r w:rsidRPr="009D5318">
              <w:rPr>
                <w:rFonts w:eastAsia="標楷體" w:cstheme="minorHAnsi"/>
                <w:kern w:val="0"/>
                <w:szCs w:val="24"/>
              </w:rPr>
              <w:t>；</w:t>
            </w:r>
          </w:p>
          <w:p w14:paraId="5408446A"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實習</w:t>
            </w:r>
            <w:r w:rsidRPr="009D5318">
              <w:rPr>
                <w:rFonts w:eastAsia="標楷體" w:cstheme="minorHAnsi"/>
                <w:kern w:val="0"/>
                <w:szCs w:val="24"/>
              </w:rPr>
              <w:t>/</w:t>
            </w:r>
            <w:r w:rsidRPr="009D5318">
              <w:rPr>
                <w:rFonts w:eastAsia="標楷體" w:cstheme="minorHAnsi"/>
                <w:kern w:val="0"/>
                <w:szCs w:val="24"/>
              </w:rPr>
              <w:t>實驗</w:t>
            </w:r>
            <w:r w:rsidRPr="009D5318">
              <w:rPr>
                <w:rFonts w:eastAsia="標楷體" w:cstheme="minorHAnsi"/>
                <w:kern w:val="0"/>
                <w:szCs w:val="24"/>
              </w:rPr>
              <w:t>(Internship/Experiment)</w:t>
            </w:r>
            <w:r w:rsidRPr="009D5318">
              <w:rPr>
                <w:rFonts w:eastAsia="標楷體" w:cstheme="minorHAnsi"/>
                <w:kern w:val="0"/>
                <w:szCs w:val="24"/>
              </w:rPr>
              <w:t>；</w:t>
            </w:r>
          </w:p>
          <w:p w14:paraId="5C35718B"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個別指導</w:t>
            </w:r>
            <w:r w:rsidRPr="009D5318">
              <w:rPr>
                <w:rFonts w:eastAsia="標楷體" w:cstheme="minorHAnsi"/>
                <w:kern w:val="0"/>
                <w:szCs w:val="24"/>
              </w:rPr>
              <w:t>(Individual Discussion)</w:t>
            </w:r>
            <w:r w:rsidRPr="009D5318">
              <w:rPr>
                <w:rFonts w:eastAsia="標楷體" w:cstheme="minorHAnsi"/>
                <w:kern w:val="0"/>
                <w:szCs w:val="24"/>
              </w:rPr>
              <w:t>；</w:t>
            </w:r>
          </w:p>
          <w:p w14:paraId="0951D5F0" w14:textId="77777777" w:rsidR="00A45953" w:rsidRPr="009D5318" w:rsidRDefault="004412F0">
            <w:pPr>
              <w:widowControl/>
              <w:rPr>
                <w:rFonts w:eastAsia="新細明體" w:cstheme="minorHAnsi"/>
                <w:kern w:val="0"/>
                <w:szCs w:val="24"/>
              </w:rPr>
            </w:pPr>
            <w:r w:rsidRPr="009D5318">
              <w:rPr>
                <w:rFonts w:eastAsia="標楷體" w:cstheme="minorHAnsi"/>
                <w:kern w:val="0"/>
                <w:szCs w:val="24"/>
              </w:rPr>
              <w:t>□</w:t>
            </w:r>
            <w:r w:rsidRPr="009D5318">
              <w:rPr>
                <w:rFonts w:eastAsia="標楷體" w:cstheme="minorHAnsi"/>
                <w:kern w:val="0"/>
                <w:szCs w:val="24"/>
              </w:rPr>
              <w:t>其他</w:t>
            </w:r>
            <w:r w:rsidRPr="009D5318">
              <w:rPr>
                <w:rFonts w:eastAsia="標楷體" w:cstheme="minorHAnsi"/>
                <w:kern w:val="0"/>
                <w:szCs w:val="24"/>
              </w:rPr>
              <w:t>(Other)</w:t>
            </w:r>
          </w:p>
        </w:tc>
      </w:tr>
      <w:tr w:rsidR="009D5318" w:rsidRPr="009D5318" w14:paraId="5E33C108"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5D1DF895"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評量配分比重</w:t>
            </w:r>
            <w:r w:rsidRPr="009D5318">
              <w:rPr>
                <w:rFonts w:eastAsia="標楷體" w:cstheme="minorHAnsi"/>
                <w:kern w:val="0"/>
                <w:szCs w:val="24"/>
              </w:rPr>
              <w:br/>
              <w:t>Course Grade</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1D64C43" w14:textId="77777777" w:rsidR="00A45953" w:rsidRPr="009D5318" w:rsidRDefault="00A45953">
            <w:pPr>
              <w:widowControl/>
              <w:rPr>
                <w:rFonts w:eastAsia="新細明體" w:cstheme="minorHAnsi"/>
                <w:kern w:val="0"/>
                <w:szCs w:val="24"/>
              </w:rPr>
            </w:pPr>
          </w:p>
          <w:p w14:paraId="753881E6" w14:textId="77777777" w:rsidR="00A45953" w:rsidRPr="009D5318" w:rsidRDefault="004412F0">
            <w:pPr>
              <w:widowControl/>
              <w:rPr>
                <w:rFonts w:cstheme="minorHAnsi"/>
              </w:rPr>
            </w:pPr>
            <w:r w:rsidRPr="009D5318">
              <w:rPr>
                <w:rFonts w:eastAsia="新細明體" w:cstheme="minorHAnsi"/>
                <w:kern w:val="0"/>
                <w:szCs w:val="24"/>
              </w:rPr>
              <w:t>Quiz → 40% (after each class)</w:t>
            </w:r>
          </w:p>
          <w:p w14:paraId="13DC5369" w14:textId="77777777" w:rsidR="00A45953" w:rsidRPr="009D5318" w:rsidRDefault="004412F0">
            <w:pPr>
              <w:widowControl/>
              <w:rPr>
                <w:rFonts w:eastAsia="新細明體" w:cstheme="minorHAnsi"/>
                <w:kern w:val="0"/>
                <w:szCs w:val="24"/>
              </w:rPr>
            </w:pPr>
            <w:r w:rsidRPr="009D5318">
              <w:rPr>
                <w:rFonts w:eastAsia="新細明體" w:cstheme="minorHAnsi"/>
                <w:kern w:val="0"/>
                <w:szCs w:val="24"/>
              </w:rPr>
              <w:t>Final → 60%</w:t>
            </w:r>
          </w:p>
          <w:p w14:paraId="0678AA8E" w14:textId="77777777" w:rsidR="00A45953" w:rsidRPr="009D5318" w:rsidRDefault="00A45953">
            <w:pPr>
              <w:widowControl/>
              <w:rPr>
                <w:rFonts w:eastAsia="新細明體" w:cstheme="minorHAnsi"/>
                <w:kern w:val="0"/>
                <w:szCs w:val="24"/>
              </w:rPr>
            </w:pPr>
          </w:p>
        </w:tc>
      </w:tr>
      <w:tr w:rsidR="009D5318" w:rsidRPr="009D5318" w14:paraId="22499AE5"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28139A2"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課程領域</w:t>
            </w:r>
            <w:r w:rsidRPr="009D5318">
              <w:rPr>
                <w:rFonts w:eastAsia="標楷體" w:cstheme="minorHAnsi"/>
                <w:kern w:val="0"/>
                <w:szCs w:val="24"/>
              </w:rPr>
              <w:t>Areas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28CBAA5"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基礎學科</w:t>
            </w:r>
            <w:r w:rsidRPr="009D5318">
              <w:rPr>
                <w:rFonts w:eastAsia="標楷體" w:cstheme="minorHAnsi"/>
                <w:kern w:val="0"/>
                <w:szCs w:val="24"/>
              </w:rPr>
              <w:t>(</w:t>
            </w:r>
            <w:r w:rsidRPr="009D5318">
              <w:rPr>
                <w:rFonts w:eastAsia="標楷體" w:cstheme="minorHAnsi"/>
                <w:kern w:val="0"/>
                <w:szCs w:val="24"/>
              </w:rPr>
              <w:t>共同</w:t>
            </w:r>
            <w:r w:rsidRPr="009D5318">
              <w:rPr>
                <w:rFonts w:eastAsia="標楷體" w:cstheme="minorHAnsi"/>
                <w:kern w:val="0"/>
                <w:szCs w:val="24"/>
              </w:rPr>
              <w:t xml:space="preserve">)(Basic subjects (common)) </w:t>
            </w:r>
          </w:p>
          <w:p w14:paraId="5BE107A9"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固態地球科學</w:t>
            </w:r>
            <w:r w:rsidRPr="009D5318">
              <w:rPr>
                <w:rFonts w:eastAsia="標楷體" w:cstheme="minorHAnsi"/>
                <w:kern w:val="0"/>
                <w:szCs w:val="24"/>
              </w:rPr>
              <w:t xml:space="preserve">(Solid earth sciences) </w:t>
            </w:r>
          </w:p>
          <w:p w14:paraId="62EFC651"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水圈科學</w:t>
            </w:r>
            <w:r w:rsidRPr="009D5318">
              <w:rPr>
                <w:rFonts w:eastAsia="標楷體" w:cstheme="minorHAnsi"/>
                <w:kern w:val="0"/>
                <w:szCs w:val="24"/>
              </w:rPr>
              <w:t xml:space="preserve">(Aquatic sciences) </w:t>
            </w:r>
          </w:p>
          <w:p w14:paraId="23980F28"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應用語言</w:t>
            </w:r>
            <w:r w:rsidRPr="009D5318">
              <w:rPr>
                <w:rFonts w:eastAsia="標楷體" w:cstheme="minorHAnsi"/>
                <w:kern w:val="0"/>
                <w:szCs w:val="24"/>
              </w:rPr>
              <w:t xml:space="preserve">(Applied Languages) </w:t>
            </w:r>
          </w:p>
          <w:p w14:paraId="1B8A436E"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大氣科學</w:t>
            </w:r>
            <w:r w:rsidRPr="009D5318">
              <w:rPr>
                <w:rFonts w:eastAsia="標楷體" w:cstheme="minorHAnsi"/>
                <w:kern w:val="0"/>
                <w:szCs w:val="24"/>
              </w:rPr>
              <w:t>(Atmospheric sciences)</w:t>
            </w:r>
          </w:p>
        </w:tc>
      </w:tr>
      <w:tr w:rsidR="009D5318" w:rsidRPr="009D5318" w14:paraId="52360775" w14:textId="77777777" w:rsidTr="00D72DEA">
        <w:tc>
          <w:tcPr>
            <w:tcW w:w="3842" w:type="dxa"/>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CC8050D"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產業領域</w:t>
            </w:r>
            <w:r w:rsidRPr="009D5318">
              <w:rPr>
                <w:rFonts w:eastAsia="標楷體" w:cstheme="minorHAnsi"/>
                <w:kern w:val="0"/>
                <w:szCs w:val="24"/>
              </w:rPr>
              <w:t>Areas</w:t>
            </w:r>
          </w:p>
        </w:tc>
        <w:tc>
          <w:tcPr>
            <w:tcW w:w="5209"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076B6F7"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地探科技</w:t>
            </w:r>
            <w:r w:rsidRPr="009D5318">
              <w:rPr>
                <w:rFonts w:eastAsia="標楷體" w:cstheme="minorHAnsi"/>
                <w:kern w:val="0"/>
                <w:szCs w:val="24"/>
              </w:rPr>
              <w:t xml:space="preserve">(Geological monitoring technology) </w:t>
            </w:r>
          </w:p>
          <w:p w14:paraId="0555E34C"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氣象科技</w:t>
            </w:r>
            <w:r w:rsidRPr="009D5318">
              <w:rPr>
                <w:rFonts w:eastAsia="標楷體" w:cstheme="minorHAnsi"/>
                <w:kern w:val="0"/>
                <w:szCs w:val="24"/>
              </w:rPr>
              <w:t xml:space="preserve">(meteorological science and technology) </w:t>
            </w:r>
          </w:p>
          <w:p w14:paraId="4AFD8B9D"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太空科技</w:t>
            </w:r>
            <w:r w:rsidRPr="009D5318">
              <w:rPr>
                <w:rFonts w:eastAsia="標楷體" w:cstheme="minorHAnsi"/>
                <w:kern w:val="0"/>
                <w:szCs w:val="24"/>
              </w:rPr>
              <w:t xml:space="preserve">(Space Technology) </w:t>
            </w:r>
          </w:p>
          <w:p w14:paraId="7BE1D7EE"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環保科技</w:t>
            </w:r>
            <w:r w:rsidRPr="009D5318">
              <w:rPr>
                <w:rFonts w:eastAsia="標楷體" w:cstheme="minorHAnsi"/>
                <w:kern w:val="0"/>
                <w:szCs w:val="24"/>
              </w:rPr>
              <w:t xml:space="preserve">(environmental protection science and technology) </w:t>
            </w:r>
          </w:p>
          <w:p w14:paraId="2225B3C2"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r w:rsidRPr="009D5318">
              <w:rPr>
                <w:rFonts w:eastAsia="標楷體" w:cstheme="minorHAnsi"/>
                <w:kern w:val="0"/>
                <w:szCs w:val="24"/>
              </w:rPr>
              <w:t>資訊科技</w:t>
            </w:r>
            <w:r w:rsidRPr="009D5318">
              <w:rPr>
                <w:rFonts w:eastAsia="標楷體" w:cstheme="minorHAnsi"/>
                <w:kern w:val="0"/>
                <w:szCs w:val="24"/>
              </w:rPr>
              <w:t xml:space="preserve">(Informational Technology) </w:t>
            </w:r>
          </w:p>
          <w:p w14:paraId="1B6DDB57"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教學研究</w:t>
            </w:r>
            <w:r w:rsidRPr="009D5318">
              <w:rPr>
                <w:rFonts w:eastAsia="標楷體" w:cstheme="minorHAnsi"/>
                <w:kern w:val="0"/>
                <w:szCs w:val="24"/>
              </w:rPr>
              <w:t xml:space="preserve">(Teaching &amp; research) </w:t>
            </w:r>
          </w:p>
          <w:p w14:paraId="6084657B" w14:textId="77777777" w:rsidR="00A45953" w:rsidRPr="009D5318" w:rsidRDefault="004412F0">
            <w:pPr>
              <w:widowControl/>
              <w:rPr>
                <w:rFonts w:cstheme="minorHAnsi"/>
              </w:rPr>
            </w:pPr>
            <w:r w:rsidRPr="009D5318">
              <w:rPr>
                <w:rFonts w:eastAsia="標楷體" w:cstheme="minorHAnsi"/>
                <w:kern w:val="0"/>
                <w:szCs w:val="24"/>
              </w:rPr>
              <w:t>X</w:t>
            </w:r>
            <w:r w:rsidRPr="009D5318">
              <w:rPr>
                <w:rFonts w:eastAsia="標楷體" w:cstheme="minorHAnsi"/>
                <w:kern w:val="0"/>
                <w:szCs w:val="24"/>
              </w:rPr>
              <w:t>地質科技</w:t>
            </w:r>
            <w:r w:rsidRPr="009D5318">
              <w:rPr>
                <w:rFonts w:eastAsia="標楷體" w:cstheme="minorHAnsi"/>
                <w:kern w:val="0"/>
                <w:szCs w:val="24"/>
              </w:rPr>
              <w:t>(Geosciences and technology)</w:t>
            </w:r>
          </w:p>
        </w:tc>
      </w:tr>
      <w:tr w:rsidR="009D5318" w:rsidRPr="009D5318" w14:paraId="73101101"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7DC9034B" w14:textId="77777777" w:rsidR="00A45953" w:rsidRPr="009D5318" w:rsidRDefault="004412F0">
            <w:pPr>
              <w:widowControl/>
              <w:jc w:val="center"/>
              <w:rPr>
                <w:rFonts w:eastAsia="標楷體" w:cstheme="minorHAnsi"/>
                <w:bCs/>
                <w:kern w:val="0"/>
              </w:rPr>
            </w:pPr>
            <w:r w:rsidRPr="009D5318">
              <w:rPr>
                <w:rFonts w:eastAsia="標楷體" w:cstheme="minorHAnsi"/>
                <w:bCs/>
                <w:kern w:val="0"/>
              </w:rPr>
              <w:t>課程進度與內容</w:t>
            </w:r>
          </w:p>
          <w:p w14:paraId="239054C0" w14:textId="77777777" w:rsidR="00A45953" w:rsidRPr="009D5318" w:rsidRDefault="004412F0">
            <w:pPr>
              <w:widowControl/>
              <w:jc w:val="center"/>
              <w:rPr>
                <w:rFonts w:eastAsia="標楷體" w:cstheme="minorHAnsi"/>
                <w:kern w:val="0"/>
                <w:szCs w:val="24"/>
              </w:rPr>
            </w:pPr>
            <w:r w:rsidRPr="009D5318">
              <w:rPr>
                <w:rFonts w:eastAsia="標楷體" w:cstheme="minorHAnsi"/>
                <w:bCs/>
                <w:kern w:val="0"/>
              </w:rPr>
              <w:t>Lecture outline and content</w:t>
            </w:r>
          </w:p>
        </w:tc>
      </w:tr>
      <w:tr w:rsidR="009D5318" w:rsidRPr="009D5318" w14:paraId="195BB2AE" w14:textId="77777777" w:rsidTr="00D72DEA">
        <w:tc>
          <w:tcPr>
            <w:tcW w:w="2587"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A69499A" w14:textId="77777777" w:rsidR="00A45953" w:rsidRPr="009D5318" w:rsidRDefault="004412F0">
            <w:pPr>
              <w:widowControl/>
              <w:jc w:val="center"/>
              <w:rPr>
                <w:rFonts w:eastAsia="標楷體" w:cstheme="minorHAnsi"/>
                <w:bCs/>
                <w:kern w:val="0"/>
              </w:rPr>
            </w:pPr>
            <w:proofErr w:type="gramStart"/>
            <w:r w:rsidRPr="009D5318">
              <w:rPr>
                <w:rFonts w:eastAsia="標楷體" w:cstheme="minorHAnsi"/>
                <w:bCs/>
                <w:kern w:val="0"/>
              </w:rPr>
              <w:t>週</w:t>
            </w:r>
            <w:proofErr w:type="gramEnd"/>
            <w:r w:rsidRPr="009D5318">
              <w:rPr>
                <w:rFonts w:eastAsia="標楷體" w:cstheme="minorHAnsi"/>
                <w:bCs/>
                <w:kern w:val="0"/>
              </w:rPr>
              <w:t>次</w:t>
            </w:r>
          </w:p>
          <w:p w14:paraId="443964B3" w14:textId="77777777" w:rsidR="00A45953" w:rsidRPr="009D5318" w:rsidRDefault="004412F0">
            <w:pPr>
              <w:widowControl/>
              <w:jc w:val="center"/>
              <w:rPr>
                <w:rFonts w:eastAsia="標楷體" w:cstheme="minorHAnsi"/>
                <w:kern w:val="0"/>
                <w:szCs w:val="24"/>
              </w:rPr>
            </w:pPr>
            <w:r w:rsidRPr="009D5318">
              <w:rPr>
                <w:rFonts w:eastAsia="標楷體" w:cstheme="minorHAnsi"/>
                <w:bCs/>
                <w:kern w:val="0"/>
              </w:rPr>
              <w:t>week</w:t>
            </w: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vAlign w:val="center"/>
          </w:tcPr>
          <w:p w14:paraId="68D8F301"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主題</w:t>
            </w:r>
          </w:p>
          <w:p w14:paraId="65EF4E3E"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Topic</w:t>
            </w:r>
          </w:p>
        </w:tc>
        <w:tc>
          <w:tcPr>
            <w:tcW w:w="3377" w:type="dxa"/>
            <w:tcBorders>
              <w:top w:val="outset" w:sz="6" w:space="0" w:color="111111"/>
              <w:left w:val="single" w:sz="4" w:space="0" w:color="000000"/>
              <w:bottom w:val="outset" w:sz="6" w:space="0" w:color="111111"/>
              <w:right w:val="outset" w:sz="6" w:space="0" w:color="111111"/>
            </w:tcBorders>
            <w:shd w:val="clear" w:color="auto" w:fill="auto"/>
            <w:vAlign w:val="center"/>
          </w:tcPr>
          <w:p w14:paraId="28999B68" w14:textId="77777777" w:rsidR="00A45953" w:rsidRPr="009D5318" w:rsidRDefault="004412F0">
            <w:pPr>
              <w:widowControl/>
              <w:jc w:val="center"/>
              <w:rPr>
                <w:rFonts w:eastAsia="標楷體" w:cstheme="minorHAnsi"/>
                <w:bCs/>
                <w:kern w:val="0"/>
              </w:rPr>
            </w:pPr>
            <w:r w:rsidRPr="009D5318">
              <w:rPr>
                <w:rFonts w:eastAsia="標楷體" w:cstheme="minorHAnsi"/>
                <w:bCs/>
                <w:kern w:val="0"/>
              </w:rPr>
              <w:t>授課教師</w:t>
            </w:r>
            <w:r w:rsidRPr="009D5318">
              <w:rPr>
                <w:rFonts w:eastAsia="標楷體" w:cstheme="minorHAnsi"/>
                <w:bCs/>
                <w:kern w:val="0"/>
              </w:rPr>
              <w:t>/</w:t>
            </w:r>
            <w:r w:rsidRPr="009D5318">
              <w:rPr>
                <w:rFonts w:eastAsia="標楷體" w:cstheme="minorHAnsi"/>
                <w:bCs/>
                <w:kern w:val="0"/>
              </w:rPr>
              <w:t>指定閱讀或作業</w:t>
            </w:r>
          </w:p>
          <w:p w14:paraId="27EBBA6D" w14:textId="77777777" w:rsidR="00A45953" w:rsidRPr="009D5318" w:rsidRDefault="004412F0">
            <w:pPr>
              <w:widowControl/>
              <w:jc w:val="center"/>
              <w:rPr>
                <w:rFonts w:eastAsia="標楷體" w:cstheme="minorHAnsi"/>
                <w:kern w:val="0"/>
                <w:szCs w:val="24"/>
              </w:rPr>
            </w:pPr>
            <w:r w:rsidRPr="009D5318">
              <w:rPr>
                <w:rFonts w:eastAsia="標楷體" w:cstheme="minorHAnsi"/>
                <w:bCs/>
                <w:kern w:val="0"/>
              </w:rPr>
              <w:t>Instructor/Readings or assignments</w:t>
            </w:r>
          </w:p>
        </w:tc>
      </w:tr>
      <w:tr w:rsidR="00D72DEA" w:rsidRPr="009D5318" w14:paraId="6CCACD1F"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6DE270D6"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230FA15A" w14:textId="299760EA"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29ADCAD8" w14:textId="77777777" w:rsidR="00D72DEA" w:rsidRPr="009D5318" w:rsidRDefault="00D72DEA">
            <w:pPr>
              <w:rPr>
                <w:rFonts w:cstheme="minorHAnsi"/>
              </w:rPr>
            </w:pPr>
            <w:r w:rsidRPr="009D5318">
              <w:rPr>
                <w:rFonts w:cstheme="minorHAnsi"/>
              </w:rPr>
              <w:t>Plate tectonics and volcanism</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0B4B8F72"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1BDF7391"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3B2C0DC1"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2</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241889BE"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5C6915B0" w14:textId="77777777" w:rsidR="00D72DEA" w:rsidRPr="009D5318" w:rsidRDefault="00D72DEA">
            <w:pPr>
              <w:rPr>
                <w:rFonts w:cstheme="minorHAnsi"/>
              </w:rPr>
            </w:pPr>
            <w:r w:rsidRPr="009D5318">
              <w:rPr>
                <w:rFonts w:cstheme="minorHAnsi"/>
              </w:rPr>
              <w:t>Physical and chemical characteristics of magma</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4671EEB5"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2FA5BEC4"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66614509"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3</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3CA24F6C"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9CDC451" w14:textId="77777777" w:rsidR="00D72DEA" w:rsidRPr="009D5318" w:rsidRDefault="00D72DEA">
            <w:pPr>
              <w:rPr>
                <w:rFonts w:cstheme="minorHAnsi"/>
              </w:rPr>
            </w:pPr>
            <w:r w:rsidRPr="009D5318">
              <w:rPr>
                <w:rFonts w:cstheme="minorHAnsi"/>
              </w:rPr>
              <w:t>Volcano types and magma chambers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25F1285A"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6A16C581"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04943648"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4</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44F309CD"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ACBC64E" w14:textId="77777777" w:rsidR="00D72DEA" w:rsidRPr="009D5318" w:rsidRDefault="00D72DEA">
            <w:pPr>
              <w:rPr>
                <w:rFonts w:cstheme="minorHAnsi"/>
              </w:rPr>
            </w:pPr>
            <w:r w:rsidRPr="009D5318">
              <w:rPr>
                <w:rFonts w:cstheme="minorHAnsi"/>
              </w:rPr>
              <w:t>Eruption types and dynamics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36836718"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7D343192"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06A3D223"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5</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55C14E3F"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73E3B64D" w14:textId="77777777" w:rsidR="00D72DEA" w:rsidRPr="009D5318" w:rsidRDefault="00D72DEA">
            <w:pPr>
              <w:rPr>
                <w:rFonts w:cstheme="minorHAnsi"/>
              </w:rPr>
            </w:pPr>
            <w:r w:rsidRPr="009D5318">
              <w:rPr>
                <w:rFonts w:cstheme="minorHAnsi"/>
              </w:rPr>
              <w:t>Eruption products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01D5AC00"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3B7550C8"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565EA95F"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6</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089491AF"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46A596D4" w14:textId="77777777" w:rsidR="00D72DEA" w:rsidRPr="009D5318" w:rsidRDefault="00D72DEA">
            <w:pPr>
              <w:rPr>
                <w:rFonts w:cstheme="minorHAnsi"/>
              </w:rPr>
            </w:pPr>
            <w:r w:rsidRPr="009D5318">
              <w:rPr>
                <w:rFonts w:cstheme="minorHAnsi"/>
              </w:rPr>
              <w:t>Volcanic hazards and climate</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9981BF4"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3FEDC7C7"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1EA8ED23"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7</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519E2172"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A75E210" w14:textId="77777777" w:rsidR="00D72DEA" w:rsidRPr="009D5318" w:rsidRDefault="00D72DEA">
            <w:pPr>
              <w:rPr>
                <w:rFonts w:cstheme="minorHAnsi"/>
              </w:rPr>
            </w:pPr>
            <w:r w:rsidRPr="009D5318">
              <w:rPr>
                <w:rFonts w:cstheme="minorHAnsi"/>
              </w:rPr>
              <w:t>Volcanism in our solar system</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76E5CDF"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32B0C032"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2016054C"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8</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07D5EC96"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4E1DDE8" w14:textId="77777777" w:rsidR="00D72DEA" w:rsidRPr="009D5318" w:rsidRDefault="00D72DEA">
            <w:pPr>
              <w:rPr>
                <w:rFonts w:cstheme="minorHAnsi"/>
              </w:rPr>
            </w:pPr>
            <w:r w:rsidRPr="009D5318">
              <w:rPr>
                <w:rFonts w:cstheme="minorHAnsi"/>
              </w:rPr>
              <w:t>Seismology as a tool to study volcanoes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80AD596"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66D03D22"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41CA1CCC"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9</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01BFA7C3"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0939BAA" w14:textId="77777777" w:rsidR="00D72DEA" w:rsidRPr="009D5318" w:rsidRDefault="00D72DEA">
            <w:pPr>
              <w:rPr>
                <w:rFonts w:cstheme="minorHAnsi"/>
              </w:rPr>
            </w:pPr>
            <w:r w:rsidRPr="009D5318">
              <w:rPr>
                <w:rFonts w:cstheme="minorHAnsi"/>
              </w:rPr>
              <w:t xml:space="preserve">Earthquake location in </w:t>
            </w:r>
            <w:r w:rsidRPr="009D5318">
              <w:rPr>
                <w:rFonts w:cstheme="minorHAnsi"/>
              </w:rPr>
              <w:lastRenderedPageBreak/>
              <w:t>volcanic environments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29C7889A" w14:textId="77777777" w:rsidR="00D72DEA" w:rsidRPr="009D5318" w:rsidRDefault="00D72DEA">
            <w:pPr>
              <w:rPr>
                <w:rFonts w:cstheme="minorHAnsi"/>
              </w:rPr>
            </w:pPr>
            <w:r w:rsidRPr="009D5318">
              <w:rPr>
                <w:rFonts w:eastAsia="新細明體" w:cstheme="minorHAnsi"/>
                <w:kern w:val="0"/>
                <w:szCs w:val="24"/>
              </w:rPr>
              <w:lastRenderedPageBreak/>
              <w:t>K. I. Konstantinou</w:t>
            </w:r>
          </w:p>
        </w:tc>
      </w:tr>
      <w:tr w:rsidR="00D72DEA" w:rsidRPr="009D5318" w14:paraId="576D0004"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5DC61C3D"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10</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143636AA"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7EDBDDD0" w14:textId="77777777" w:rsidR="00D72DEA" w:rsidRPr="009D5318" w:rsidRDefault="00D72DEA">
            <w:pPr>
              <w:rPr>
                <w:rFonts w:cstheme="minorHAnsi"/>
              </w:rPr>
            </w:pPr>
            <w:r w:rsidRPr="009D5318">
              <w:rPr>
                <w:rFonts w:cstheme="minorHAnsi"/>
              </w:rPr>
              <w:t>Estimation of earthquake magnitude at volcanoes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3D96E65"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17AB6813"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0BA685CE"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11</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0E67D5FA"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40889CC1" w14:textId="77777777" w:rsidR="00D72DEA" w:rsidRPr="009D5318" w:rsidRDefault="00D72DEA">
            <w:pPr>
              <w:rPr>
                <w:rFonts w:cstheme="minorHAnsi"/>
              </w:rPr>
            </w:pPr>
            <w:r w:rsidRPr="009D5318">
              <w:rPr>
                <w:rFonts w:cstheme="minorHAnsi"/>
              </w:rPr>
              <w:t>Earthquakes as stress indicators at volcanoes-I</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3F27626"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6B675197" w14:textId="77777777" w:rsidTr="00D72DEA">
        <w:tc>
          <w:tcPr>
            <w:tcW w:w="1892" w:type="dxa"/>
            <w:tcBorders>
              <w:top w:val="outset" w:sz="6" w:space="0" w:color="111111"/>
              <w:left w:val="outset" w:sz="6" w:space="0" w:color="111111"/>
              <w:bottom w:val="outset" w:sz="6" w:space="0" w:color="111111"/>
              <w:right w:val="single" w:sz="4" w:space="0" w:color="auto"/>
            </w:tcBorders>
            <w:shd w:val="clear" w:color="auto" w:fill="auto"/>
            <w:vAlign w:val="center"/>
          </w:tcPr>
          <w:p w14:paraId="25C45355"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12</w:t>
            </w:r>
          </w:p>
        </w:tc>
        <w:tc>
          <w:tcPr>
            <w:tcW w:w="695" w:type="dxa"/>
            <w:tcBorders>
              <w:top w:val="outset" w:sz="6" w:space="0" w:color="111111"/>
              <w:left w:val="single" w:sz="4" w:space="0" w:color="auto"/>
              <w:bottom w:val="outset" w:sz="6" w:space="0" w:color="111111"/>
              <w:right w:val="outset" w:sz="6" w:space="0" w:color="111111"/>
            </w:tcBorders>
            <w:shd w:val="clear" w:color="auto" w:fill="auto"/>
            <w:vAlign w:val="center"/>
          </w:tcPr>
          <w:p w14:paraId="77BDA0B8"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40CB9F91" w14:textId="77777777" w:rsidR="00D72DEA" w:rsidRPr="009D5318" w:rsidRDefault="00D72DEA">
            <w:pPr>
              <w:rPr>
                <w:rFonts w:cstheme="minorHAnsi"/>
              </w:rPr>
            </w:pPr>
            <w:r w:rsidRPr="009D5318">
              <w:rPr>
                <w:rFonts w:cstheme="minorHAnsi"/>
              </w:rPr>
              <w:t>Earthquakes as stress indicators at volcanoes-II</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EB546BB"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29A26BA2"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75B21001"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13</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4B1CE3D5"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2E5D4AC1" w14:textId="77777777" w:rsidR="00D72DEA" w:rsidRPr="009D5318" w:rsidRDefault="00D72DEA">
            <w:pPr>
              <w:rPr>
                <w:rFonts w:cstheme="minorHAnsi"/>
              </w:rPr>
            </w:pPr>
            <w:r w:rsidRPr="009D5318">
              <w:rPr>
                <w:rFonts w:cstheme="minorHAnsi"/>
              </w:rPr>
              <w:t>Moment tensor inversion of volcanic earthquakes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4C09A8ED"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630C7114"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5707F008"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14</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66903600"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457488B3" w14:textId="77777777" w:rsidR="00D72DEA" w:rsidRPr="009D5318" w:rsidRDefault="00D72DEA">
            <w:pPr>
              <w:rPr>
                <w:rFonts w:cstheme="minorHAnsi"/>
              </w:rPr>
            </w:pPr>
            <w:r w:rsidRPr="009D5318">
              <w:rPr>
                <w:rFonts w:cstheme="minorHAnsi"/>
              </w:rPr>
              <w:t>Low-frequency (long-period) earthquakes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22AD07AE"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50C056BD"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6F5B086B"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15</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125EF041"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5F3398FF" w14:textId="77777777" w:rsidR="00D72DEA" w:rsidRPr="009D5318" w:rsidRDefault="00D72DEA">
            <w:pPr>
              <w:rPr>
                <w:rFonts w:cstheme="minorHAnsi"/>
              </w:rPr>
            </w:pPr>
            <w:r w:rsidRPr="009D5318">
              <w:rPr>
                <w:rFonts w:cstheme="minorHAnsi"/>
              </w:rPr>
              <w:t>Tornillos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59814EFE"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160BF37E"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7DCC8326"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16</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29D037A0"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33F2C17A" w14:textId="77777777" w:rsidR="00D72DEA" w:rsidRPr="009D5318" w:rsidRDefault="00D72DEA">
            <w:pPr>
              <w:rPr>
                <w:rFonts w:cstheme="minorHAnsi"/>
              </w:rPr>
            </w:pPr>
            <w:r w:rsidRPr="009D5318">
              <w:rPr>
                <w:rFonts w:cstheme="minorHAnsi"/>
              </w:rPr>
              <w:t>Hybrid (mixed-frequency) earthquakes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02F542AF"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42B7F8C2"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6388D9ED"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17</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141D4FF0"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439060CF" w14:textId="77777777" w:rsidR="00D72DEA" w:rsidRPr="009D5318" w:rsidRDefault="00D72DEA">
            <w:pPr>
              <w:rPr>
                <w:rFonts w:cstheme="minorHAnsi"/>
              </w:rPr>
            </w:pPr>
            <w:r w:rsidRPr="009D5318">
              <w:rPr>
                <w:rFonts w:cstheme="minorHAnsi"/>
              </w:rPr>
              <w:t xml:space="preserve">Volcanic and VLP (Very Long </w:t>
            </w:r>
            <w:proofErr w:type="spellStart"/>
            <w:r w:rsidRPr="009D5318">
              <w:rPr>
                <w:rFonts w:cstheme="minorHAnsi"/>
              </w:rPr>
              <w:t>Perod</w:t>
            </w:r>
            <w:proofErr w:type="spellEnd"/>
            <w:r w:rsidRPr="009D5318">
              <w:rPr>
                <w:rFonts w:cstheme="minorHAnsi"/>
              </w:rPr>
              <w:t>) tremor</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14DECF00" w14:textId="77777777" w:rsidR="00D72DEA" w:rsidRPr="009D5318" w:rsidRDefault="00D72DEA">
            <w:pPr>
              <w:rPr>
                <w:rFonts w:cstheme="minorHAnsi"/>
              </w:rPr>
            </w:pPr>
            <w:r w:rsidRPr="009D5318">
              <w:rPr>
                <w:rFonts w:eastAsia="新細明體" w:cstheme="minorHAnsi"/>
                <w:kern w:val="0"/>
                <w:szCs w:val="24"/>
              </w:rPr>
              <w:t>K. I. Konstantinou</w:t>
            </w:r>
          </w:p>
        </w:tc>
      </w:tr>
      <w:tr w:rsidR="00D72DEA" w:rsidRPr="009D5318" w14:paraId="5141B11F" w14:textId="77777777" w:rsidTr="00D72DEA">
        <w:tc>
          <w:tcPr>
            <w:tcW w:w="1891" w:type="dxa"/>
            <w:tcBorders>
              <w:top w:val="outset" w:sz="6" w:space="0" w:color="111111"/>
              <w:left w:val="outset" w:sz="6" w:space="0" w:color="111111"/>
              <w:bottom w:val="outset" w:sz="6" w:space="0" w:color="111111"/>
              <w:right w:val="single" w:sz="4" w:space="0" w:color="auto"/>
            </w:tcBorders>
            <w:shd w:val="clear" w:color="auto" w:fill="auto"/>
            <w:vAlign w:val="center"/>
          </w:tcPr>
          <w:p w14:paraId="26CF0870" w14:textId="77777777" w:rsidR="00D72DEA" w:rsidRPr="009D5318" w:rsidRDefault="00D72DEA">
            <w:pPr>
              <w:widowControl/>
              <w:jc w:val="center"/>
              <w:rPr>
                <w:rFonts w:eastAsia="標楷體" w:cstheme="minorHAnsi"/>
                <w:b/>
                <w:bCs/>
                <w:kern w:val="0"/>
              </w:rPr>
            </w:pPr>
            <w:r w:rsidRPr="009D5318">
              <w:rPr>
                <w:rFonts w:eastAsia="標楷體" w:cstheme="minorHAnsi"/>
                <w:b/>
                <w:bCs/>
                <w:kern w:val="0"/>
              </w:rPr>
              <w:t>18</w:t>
            </w:r>
          </w:p>
        </w:tc>
        <w:tc>
          <w:tcPr>
            <w:tcW w:w="696" w:type="dxa"/>
            <w:tcBorders>
              <w:top w:val="outset" w:sz="6" w:space="0" w:color="111111"/>
              <w:left w:val="single" w:sz="4" w:space="0" w:color="auto"/>
              <w:bottom w:val="outset" w:sz="6" w:space="0" w:color="111111"/>
              <w:right w:val="outset" w:sz="6" w:space="0" w:color="111111"/>
            </w:tcBorders>
            <w:shd w:val="clear" w:color="auto" w:fill="auto"/>
            <w:vAlign w:val="center"/>
          </w:tcPr>
          <w:p w14:paraId="6F8381FB" w14:textId="77777777" w:rsidR="00D72DEA" w:rsidRPr="009D5318" w:rsidRDefault="00D72DEA" w:rsidP="00D72DEA">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231E7D76" w14:textId="77777777" w:rsidR="00D72DEA" w:rsidRPr="009D5318" w:rsidRDefault="00D72DEA">
            <w:pPr>
              <w:rPr>
                <w:rFonts w:cstheme="minorHAnsi"/>
              </w:rPr>
            </w:pPr>
            <w:r w:rsidRPr="009D5318">
              <w:rPr>
                <w:rFonts w:cstheme="minorHAnsi"/>
              </w:rPr>
              <w:t>Seismic tomography at volcanoes</w:t>
            </w: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63BFD455" w14:textId="77777777" w:rsidR="00D72DEA" w:rsidRPr="009D5318" w:rsidRDefault="00D72DEA">
            <w:pPr>
              <w:rPr>
                <w:rFonts w:cstheme="minorHAnsi"/>
              </w:rPr>
            </w:pPr>
            <w:r w:rsidRPr="009D5318">
              <w:rPr>
                <w:rFonts w:eastAsia="新細明體" w:cstheme="minorHAnsi"/>
                <w:kern w:val="0"/>
                <w:szCs w:val="24"/>
              </w:rPr>
              <w:t>K. I. Konstantinou</w:t>
            </w:r>
          </w:p>
        </w:tc>
      </w:tr>
      <w:tr w:rsidR="009D5318" w:rsidRPr="009D5318" w14:paraId="0CFF3240" w14:textId="77777777" w:rsidTr="00D72DEA">
        <w:tc>
          <w:tcPr>
            <w:tcW w:w="2587" w:type="dxa"/>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34CFD8" w14:textId="77777777" w:rsidR="00A45953" w:rsidRPr="009D5318" w:rsidRDefault="00A45953">
            <w:pPr>
              <w:widowControl/>
              <w:jc w:val="center"/>
              <w:rPr>
                <w:rFonts w:eastAsia="標楷體" w:cstheme="minorHAnsi"/>
                <w:b/>
                <w:bCs/>
                <w:kern w:val="0"/>
              </w:rPr>
            </w:pPr>
          </w:p>
        </w:tc>
        <w:tc>
          <w:tcPr>
            <w:tcW w:w="3087" w:type="dxa"/>
            <w:gridSpan w:val="2"/>
            <w:tcBorders>
              <w:top w:val="outset" w:sz="6" w:space="0" w:color="111111"/>
              <w:left w:val="outset" w:sz="6" w:space="0" w:color="111111"/>
              <w:bottom w:val="outset" w:sz="6" w:space="0" w:color="111111"/>
              <w:right w:val="single" w:sz="4" w:space="0" w:color="000000"/>
            </w:tcBorders>
            <w:shd w:val="clear" w:color="auto" w:fill="auto"/>
          </w:tcPr>
          <w:p w14:paraId="65168CA6" w14:textId="77777777" w:rsidR="00A45953" w:rsidRPr="009D5318" w:rsidRDefault="00A45953">
            <w:pPr>
              <w:rPr>
                <w:rFonts w:cstheme="minorHAnsi"/>
              </w:rPr>
            </w:pPr>
          </w:p>
        </w:tc>
        <w:tc>
          <w:tcPr>
            <w:tcW w:w="3377" w:type="dxa"/>
            <w:tcBorders>
              <w:top w:val="outset" w:sz="6" w:space="0" w:color="111111"/>
              <w:left w:val="single" w:sz="4" w:space="0" w:color="000000"/>
              <w:bottom w:val="outset" w:sz="6" w:space="0" w:color="111111"/>
              <w:right w:val="outset" w:sz="6" w:space="0" w:color="111111"/>
            </w:tcBorders>
            <w:shd w:val="clear" w:color="auto" w:fill="auto"/>
          </w:tcPr>
          <w:p w14:paraId="2D1EADD3" w14:textId="77777777" w:rsidR="00A45953" w:rsidRPr="009D5318" w:rsidRDefault="00A45953">
            <w:pPr>
              <w:rPr>
                <w:rFonts w:cstheme="minorHAnsi"/>
              </w:rPr>
            </w:pPr>
          </w:p>
        </w:tc>
      </w:tr>
      <w:tr w:rsidR="009D5318" w:rsidRPr="009D5318" w14:paraId="425F9E82"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35377660" w14:textId="77777777" w:rsidR="00A45953" w:rsidRPr="009D5318" w:rsidRDefault="004412F0">
            <w:pPr>
              <w:widowControl/>
              <w:rPr>
                <w:rFonts w:eastAsia="新細明體" w:cstheme="minorHAnsi"/>
                <w:kern w:val="0"/>
                <w:szCs w:val="24"/>
              </w:rPr>
            </w:pPr>
            <w:r w:rsidRPr="009D5318">
              <w:rPr>
                <w:rFonts w:eastAsia="標楷體" w:cstheme="minorHAnsi"/>
                <w:bCs/>
                <w:kern w:val="0"/>
                <w:szCs w:val="24"/>
              </w:rPr>
              <w:t>課程所屬學制</w:t>
            </w:r>
            <w:r w:rsidRPr="009D5318">
              <w:rPr>
                <w:rFonts w:eastAsia="新細明體" w:cstheme="minorHAnsi"/>
                <w:kern w:val="0"/>
                <w:szCs w:val="24"/>
              </w:rPr>
              <w:t>(Educational System): </w:t>
            </w:r>
            <w:r w:rsidRPr="009D5318">
              <w:rPr>
                <w:rFonts w:cstheme="minorHAnsi"/>
                <w:kern w:val="0"/>
                <w:szCs w:val="24"/>
              </w:rPr>
              <w:t>博士班</w:t>
            </w:r>
            <w:r w:rsidRPr="009D5318">
              <w:rPr>
                <w:rFonts w:eastAsia="新細明體" w:cstheme="minorHAnsi"/>
                <w:kern w:val="0"/>
                <w:szCs w:val="24"/>
              </w:rPr>
              <w:t>(Doctoral Program)</w:t>
            </w:r>
          </w:p>
          <w:p w14:paraId="2BC51266" w14:textId="77777777" w:rsidR="00A45953" w:rsidRPr="009D5318" w:rsidRDefault="00A45953">
            <w:pPr>
              <w:widowControl/>
              <w:rPr>
                <w:rFonts w:eastAsia="新細明體" w:cstheme="minorHAnsi"/>
                <w:kern w:val="0"/>
                <w:szCs w:val="24"/>
              </w:rPr>
            </w:pPr>
          </w:p>
        </w:tc>
      </w:tr>
      <w:tr w:rsidR="009D5318" w:rsidRPr="009D5318" w14:paraId="24A15D25"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6950B7B1" w14:textId="77777777" w:rsidR="00A45953" w:rsidRPr="009D5318" w:rsidRDefault="004412F0">
            <w:pPr>
              <w:rPr>
                <w:rFonts w:eastAsia="標楷體" w:cstheme="minorHAnsi"/>
              </w:rPr>
            </w:pPr>
            <w:r w:rsidRPr="009D5318">
              <w:rPr>
                <w:rFonts w:eastAsia="標楷體" w:cstheme="minorHAnsi"/>
              </w:rPr>
              <w:t>核心能力</w:t>
            </w:r>
            <w:r w:rsidRPr="009D5318">
              <w:rPr>
                <w:rFonts w:eastAsia="標楷體" w:cstheme="minorHAnsi"/>
              </w:rPr>
              <w:t xml:space="preserve">I: </w:t>
            </w:r>
            <w:proofErr w:type="gramStart"/>
            <w:r w:rsidRPr="009D5318">
              <w:rPr>
                <w:rFonts w:eastAsia="標楷體" w:cstheme="minorHAnsi"/>
              </w:rPr>
              <w:t>請點選本</w:t>
            </w:r>
            <w:proofErr w:type="gramEnd"/>
            <w:r w:rsidRPr="009D5318">
              <w:rPr>
                <w:rFonts w:eastAsia="標楷體" w:cstheme="minorHAnsi"/>
              </w:rPr>
              <w:t>課程培養學生具備核心能力之強度指數，並填寫對應之評量方式</w:t>
            </w:r>
          </w:p>
          <w:p w14:paraId="58A3F2AB" w14:textId="77777777" w:rsidR="00A45953" w:rsidRPr="009D5318" w:rsidRDefault="004412F0">
            <w:pPr>
              <w:widowControl/>
              <w:rPr>
                <w:rFonts w:cstheme="minorHAnsi"/>
              </w:rPr>
            </w:pPr>
            <w:r w:rsidRPr="009D5318">
              <w:rPr>
                <w:rFonts w:eastAsia="新細明體" w:cstheme="minorHAnsi"/>
                <w:kern w:val="0"/>
                <w:szCs w:val="24"/>
              </w:rPr>
              <w:t>Please select core abilities and its corresponding assessments of this course</w:t>
            </w:r>
          </w:p>
        </w:tc>
      </w:tr>
      <w:tr w:rsidR="009D5318" w:rsidRPr="009D5318" w14:paraId="0C0639C7"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5D7F11CE" w14:textId="77777777" w:rsidR="00A45953" w:rsidRPr="009D5318" w:rsidRDefault="004412F0">
            <w:pPr>
              <w:spacing w:after="180"/>
              <w:ind w:firstLine="470"/>
              <w:rPr>
                <w:rFonts w:eastAsia="標楷體" w:cstheme="minorHAnsi"/>
              </w:rPr>
            </w:pPr>
            <w:r w:rsidRPr="009D5318">
              <w:rPr>
                <w:rFonts w:eastAsia="標楷體" w:cstheme="minorHAnsi"/>
              </w:rPr>
              <w:t>請勾選</w:t>
            </w:r>
            <w:proofErr w:type="gramStart"/>
            <w:r w:rsidRPr="009D5318">
              <w:rPr>
                <w:rFonts w:eastAsia="標楷體" w:cstheme="minorHAnsi"/>
              </w:rPr>
              <w:t>學程所訂</w:t>
            </w:r>
            <w:proofErr w:type="gramEnd"/>
            <w:r w:rsidRPr="009D5318">
              <w:rPr>
                <w:rFonts w:eastAsia="標楷體" w:cstheme="minorHAnsi"/>
              </w:rPr>
              <w:t>之核心能力</w:t>
            </w:r>
            <w:r w:rsidRPr="009D5318">
              <w:rPr>
                <w:rFonts w:eastAsia="標楷體" w:cstheme="minorHAnsi"/>
              </w:rPr>
              <w:t>(</w:t>
            </w:r>
            <w:r w:rsidRPr="009D5318">
              <w:rPr>
                <w:rFonts w:eastAsia="標楷體" w:cstheme="minorHAnsi"/>
              </w:rPr>
              <w:t>可複選</w:t>
            </w:r>
            <w:r w:rsidRPr="009D5318">
              <w:rPr>
                <w:rFonts w:eastAsia="標楷體" w:cstheme="minorHAnsi"/>
              </w:rPr>
              <w:t>)</w:t>
            </w:r>
          </w:p>
          <w:p w14:paraId="6EDB02F8" w14:textId="77777777" w:rsidR="00A45953" w:rsidRPr="009D5318" w:rsidRDefault="004412F0">
            <w:pPr>
              <w:pStyle w:val="a8"/>
              <w:ind w:left="0" w:firstLine="480"/>
              <w:rPr>
                <w:rFonts w:asciiTheme="minorHAnsi" w:hAnsiTheme="minorHAnsi" w:cstheme="minorHAnsi"/>
              </w:rPr>
            </w:pPr>
            <w:r w:rsidRPr="009D5318">
              <w:rPr>
                <w:rFonts w:asciiTheme="minorHAnsi" w:eastAsia="標楷體" w:hAnsiTheme="minorHAnsi" w:cstheme="minorHAnsi"/>
              </w:rPr>
              <w:t>X</w:t>
            </w:r>
            <w:r w:rsidRPr="009D5318">
              <w:rPr>
                <w:rFonts w:asciiTheme="minorHAnsi" w:eastAsia="標楷體" w:hAnsiTheme="minorHAnsi" w:cstheme="minorHAnsi"/>
              </w:rPr>
              <w:t>獨立思考與研究能力</w:t>
            </w:r>
            <w:r w:rsidRPr="009D5318">
              <w:rPr>
                <w:rFonts w:asciiTheme="minorHAnsi" w:hAnsiTheme="minorHAnsi" w:cstheme="minorHAnsi"/>
              </w:rPr>
              <w:t>Independent thinking and research capacity</w:t>
            </w:r>
          </w:p>
          <w:p w14:paraId="630DDCF4" w14:textId="77777777" w:rsidR="00A45953" w:rsidRPr="009D5318" w:rsidRDefault="004412F0">
            <w:pPr>
              <w:spacing w:after="180"/>
              <w:ind w:firstLine="470"/>
              <w:rPr>
                <w:rFonts w:cstheme="minorHAnsi"/>
              </w:rPr>
            </w:pPr>
            <w:r w:rsidRPr="009D5318">
              <w:rPr>
                <w:rFonts w:eastAsia="標楷體" w:cstheme="minorHAnsi"/>
              </w:rPr>
              <w:t>X</w:t>
            </w:r>
            <w:r w:rsidRPr="009D5318">
              <w:rPr>
                <w:rFonts w:eastAsia="標楷體" w:cstheme="minorHAnsi"/>
              </w:rPr>
              <w:t>進階數理及專業知識能力</w:t>
            </w:r>
            <w:r w:rsidRPr="009D5318">
              <w:rPr>
                <w:rFonts w:eastAsia="新細明體" w:cstheme="minorHAnsi"/>
                <w:kern w:val="0"/>
                <w:szCs w:val="24"/>
              </w:rPr>
              <w:t>Advanced mathematical and professional knowledge and ability</w:t>
            </w:r>
          </w:p>
          <w:p w14:paraId="25E25608" w14:textId="77777777" w:rsidR="00A45953" w:rsidRPr="009D5318" w:rsidRDefault="004412F0">
            <w:pPr>
              <w:pStyle w:val="a8"/>
              <w:ind w:left="0" w:firstLine="480"/>
              <w:rPr>
                <w:rFonts w:asciiTheme="minorHAnsi" w:eastAsia="標楷體" w:hAnsiTheme="minorHAnsi" w:cstheme="minorHAnsi"/>
              </w:rPr>
            </w:pPr>
            <w:r w:rsidRPr="009D5318">
              <w:rPr>
                <w:rFonts w:asciiTheme="minorHAnsi" w:eastAsia="標楷體" w:hAnsiTheme="minorHAnsi" w:cstheme="minorHAnsi"/>
              </w:rPr>
              <w:t>□</w:t>
            </w:r>
            <w:r w:rsidRPr="009D5318">
              <w:rPr>
                <w:rFonts w:asciiTheme="minorHAnsi" w:eastAsia="標楷體" w:hAnsiTheme="minorHAnsi" w:cstheme="minorHAnsi"/>
              </w:rPr>
              <w:t>觀測模擬及分析推理能力</w:t>
            </w:r>
            <w:r w:rsidRPr="009D5318">
              <w:rPr>
                <w:rFonts w:asciiTheme="minorHAnsi" w:hAnsiTheme="minorHAnsi" w:cstheme="minorHAnsi"/>
              </w:rPr>
              <w:t>Observation simulation and analysis of reasoning ability</w:t>
            </w:r>
          </w:p>
          <w:p w14:paraId="770B3F21" w14:textId="77777777" w:rsidR="00A45953" w:rsidRPr="009D5318" w:rsidRDefault="004412F0">
            <w:pPr>
              <w:spacing w:after="180"/>
              <w:ind w:firstLine="470"/>
              <w:rPr>
                <w:rFonts w:eastAsia="標楷體" w:cstheme="minorHAnsi"/>
              </w:rPr>
            </w:pPr>
            <w:r w:rsidRPr="009D5318">
              <w:rPr>
                <w:rFonts w:eastAsia="標楷體" w:cstheme="minorHAnsi"/>
              </w:rPr>
              <w:t>□</w:t>
            </w:r>
            <w:r w:rsidRPr="009D5318">
              <w:rPr>
                <w:rFonts w:eastAsia="標楷體" w:cstheme="minorHAnsi"/>
              </w:rPr>
              <w:t>電腦及程式語言運用能力</w:t>
            </w:r>
            <w:r w:rsidRPr="009D5318">
              <w:rPr>
                <w:rFonts w:eastAsia="新細明體" w:cstheme="minorHAnsi"/>
                <w:kern w:val="0"/>
                <w:szCs w:val="24"/>
              </w:rPr>
              <w:t>Computer and programming language proficiency</w:t>
            </w:r>
          </w:p>
          <w:p w14:paraId="0581C71C" w14:textId="77777777" w:rsidR="00A45953" w:rsidRPr="009D5318" w:rsidRDefault="004412F0">
            <w:pPr>
              <w:pStyle w:val="a8"/>
              <w:ind w:left="0" w:firstLine="480"/>
              <w:rPr>
                <w:rFonts w:asciiTheme="minorHAnsi" w:hAnsiTheme="minorHAnsi" w:cstheme="minorHAnsi"/>
              </w:rPr>
            </w:pPr>
            <w:r w:rsidRPr="009D5318">
              <w:rPr>
                <w:rFonts w:asciiTheme="minorHAnsi" w:eastAsia="標楷體" w:hAnsiTheme="minorHAnsi" w:cstheme="minorHAnsi"/>
              </w:rPr>
              <w:t>X</w:t>
            </w:r>
            <w:r w:rsidRPr="009D5318">
              <w:rPr>
                <w:rFonts w:asciiTheme="minorHAnsi" w:eastAsia="標楷體" w:hAnsiTheme="minorHAnsi" w:cstheme="minorHAnsi"/>
              </w:rPr>
              <w:t>國際視野與語文溝通能力</w:t>
            </w:r>
            <w:r w:rsidRPr="009D5318">
              <w:rPr>
                <w:rFonts w:asciiTheme="minorHAnsi" w:hAnsiTheme="minorHAnsi" w:cstheme="minorHAnsi"/>
              </w:rPr>
              <w:t>International perspective and language communication skills</w:t>
            </w:r>
          </w:p>
          <w:p w14:paraId="5EC022DC" w14:textId="77777777" w:rsidR="00A45953" w:rsidRPr="009D5318" w:rsidRDefault="004412F0">
            <w:pPr>
              <w:ind w:firstLine="480"/>
              <w:rPr>
                <w:rFonts w:cstheme="minorHAnsi"/>
              </w:rPr>
            </w:pPr>
            <w:r w:rsidRPr="009D5318">
              <w:rPr>
                <w:rFonts w:eastAsia="標楷體" w:cstheme="minorHAnsi"/>
              </w:rPr>
              <w:t>□</w:t>
            </w:r>
            <w:r w:rsidRPr="009D5318">
              <w:rPr>
                <w:rFonts w:eastAsia="標楷體" w:cstheme="minorHAnsi"/>
              </w:rPr>
              <w:t>專業倫理及服務學習能力</w:t>
            </w:r>
            <w:r w:rsidRPr="009D5318">
              <w:rPr>
                <w:rFonts w:eastAsia="新細明體" w:cstheme="minorHAnsi"/>
                <w:kern w:val="0"/>
                <w:szCs w:val="24"/>
              </w:rPr>
              <w:t>Professional ethics and service-learning ability</w:t>
            </w:r>
          </w:p>
        </w:tc>
      </w:tr>
      <w:tr w:rsidR="009D5318" w:rsidRPr="009D5318" w14:paraId="02F40455"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65E33153" w14:textId="77777777" w:rsidR="00A45953" w:rsidRPr="009D5318" w:rsidRDefault="004412F0">
            <w:pPr>
              <w:rPr>
                <w:rFonts w:eastAsia="標楷體" w:cstheme="minorHAnsi"/>
              </w:rPr>
            </w:pPr>
            <w:r w:rsidRPr="009D5318">
              <w:rPr>
                <w:rFonts w:eastAsia="標楷體" w:cstheme="minorHAnsi"/>
              </w:rPr>
              <w:t>核心能力</w:t>
            </w:r>
            <w:r w:rsidRPr="009D5318">
              <w:rPr>
                <w:rFonts w:eastAsia="標楷體" w:cstheme="minorHAnsi"/>
              </w:rPr>
              <w:t xml:space="preserve">II: </w:t>
            </w:r>
            <w:proofErr w:type="gramStart"/>
            <w:r w:rsidRPr="009D5318">
              <w:rPr>
                <w:rFonts w:eastAsia="標楷體" w:cstheme="minorHAnsi"/>
              </w:rPr>
              <w:t>請點選本</w:t>
            </w:r>
            <w:proofErr w:type="gramEnd"/>
            <w:r w:rsidRPr="009D5318">
              <w:rPr>
                <w:rFonts w:eastAsia="標楷體" w:cstheme="minorHAnsi"/>
              </w:rPr>
              <w:t>課程培養學生具備核心能力之強度指數，並填寫對應之評量方式</w:t>
            </w:r>
          </w:p>
          <w:p w14:paraId="57E83988" w14:textId="77777777" w:rsidR="00A45953" w:rsidRPr="009D5318" w:rsidRDefault="004412F0">
            <w:pPr>
              <w:spacing w:after="180"/>
              <w:ind w:firstLine="470"/>
              <w:rPr>
                <w:rFonts w:eastAsia="標楷體" w:cstheme="minorHAnsi"/>
              </w:rPr>
            </w:pPr>
            <w:r w:rsidRPr="009D5318">
              <w:rPr>
                <w:rFonts w:eastAsia="新細明體" w:cstheme="minorHAnsi"/>
                <w:kern w:val="0"/>
                <w:szCs w:val="24"/>
              </w:rPr>
              <w:t>Please select the core abilities and its corresponding assessments of this course</w:t>
            </w:r>
          </w:p>
        </w:tc>
      </w:tr>
      <w:tr w:rsidR="009D5318" w:rsidRPr="009D5318" w14:paraId="1E67AE0C" w14:textId="77777777" w:rsidTr="00D72DEA">
        <w:tc>
          <w:tcPr>
            <w:tcW w:w="9051" w:type="dxa"/>
            <w:gridSpan w:val="5"/>
            <w:tcBorders>
              <w:top w:val="outset" w:sz="6" w:space="0" w:color="111111"/>
              <w:left w:val="outset" w:sz="6" w:space="0" w:color="111111"/>
              <w:bottom w:val="outset" w:sz="6" w:space="0" w:color="111111"/>
              <w:right w:val="outset" w:sz="6" w:space="0" w:color="111111"/>
            </w:tcBorders>
            <w:shd w:val="clear" w:color="auto" w:fill="auto"/>
            <w:vAlign w:val="center"/>
          </w:tcPr>
          <w:tbl>
            <w:tblPr>
              <w:tblW w:w="101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22" w:type="dxa"/>
                <w:bottom w:w="15" w:type="dxa"/>
                <w:right w:w="22" w:type="dxa"/>
              </w:tblCellMar>
              <w:tblLook w:val="04A0" w:firstRow="1" w:lastRow="0" w:firstColumn="1" w:lastColumn="0" w:noHBand="0" w:noVBand="1"/>
            </w:tblPr>
            <w:tblGrid>
              <w:gridCol w:w="3683"/>
              <w:gridCol w:w="644"/>
              <w:gridCol w:w="444"/>
              <w:gridCol w:w="868"/>
              <w:gridCol w:w="539"/>
              <w:gridCol w:w="519"/>
              <w:gridCol w:w="3478"/>
            </w:tblGrid>
            <w:tr w:rsidR="009D5318" w:rsidRPr="009D5318" w14:paraId="16F3D238"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56CFE6"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強度指數</w:t>
                  </w:r>
                  <w:r w:rsidRPr="009D5318">
                    <w:rPr>
                      <w:rFonts w:eastAsia="標楷體" w:cstheme="minorHAnsi"/>
                      <w:bCs/>
                      <w:kern w:val="0"/>
                      <w:szCs w:val="24"/>
                    </w:rPr>
                    <w:br/>
                    <w:t>Overall rating</w:t>
                  </w:r>
                  <w:r w:rsidRPr="009D5318">
                    <w:rPr>
                      <w:rFonts w:eastAsia="標楷體" w:cstheme="minorHAnsi"/>
                      <w:bCs/>
                      <w:kern w:val="0"/>
                      <w:szCs w:val="24"/>
                    </w:rPr>
                    <w:br/>
                    <w:t>of Core Abilities</w:t>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728C0A"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1</w:t>
                  </w:r>
                  <w:r w:rsidRPr="009D5318">
                    <w:rPr>
                      <w:rFonts w:eastAsia="標楷體" w:cstheme="minorHAnsi"/>
                      <w:bCs/>
                      <w:kern w:val="0"/>
                      <w:szCs w:val="24"/>
                    </w:rPr>
                    <w:br/>
                  </w:r>
                  <w:r w:rsidRPr="009D5318">
                    <w:rPr>
                      <w:rFonts w:eastAsia="標楷體" w:cstheme="minorHAnsi"/>
                      <w:bCs/>
                      <w:kern w:val="0"/>
                      <w:szCs w:val="24"/>
                    </w:rPr>
                    <w:t>非常低</w:t>
                  </w:r>
                  <w:r w:rsidRPr="009D5318">
                    <w:rPr>
                      <w:rFonts w:eastAsia="標楷體" w:cstheme="minorHAnsi"/>
                      <w:bCs/>
                      <w:kern w:val="0"/>
                      <w:szCs w:val="24"/>
                    </w:rPr>
                    <w:br/>
                    <w:t>Very Low</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73322C"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2</w:t>
                  </w:r>
                  <w:r w:rsidRPr="009D5318">
                    <w:rPr>
                      <w:rFonts w:eastAsia="標楷體" w:cstheme="minorHAnsi"/>
                      <w:bCs/>
                      <w:kern w:val="0"/>
                      <w:szCs w:val="24"/>
                    </w:rPr>
                    <w:br/>
                  </w:r>
                  <w:r w:rsidRPr="009D5318">
                    <w:rPr>
                      <w:rFonts w:eastAsia="標楷體" w:cstheme="minorHAnsi"/>
                      <w:bCs/>
                      <w:kern w:val="0"/>
                      <w:szCs w:val="24"/>
                    </w:rPr>
                    <w:t>低</w:t>
                  </w:r>
                  <w:r w:rsidRPr="009D5318">
                    <w:rPr>
                      <w:rFonts w:eastAsia="標楷體" w:cstheme="minorHAnsi"/>
                      <w:bCs/>
                      <w:kern w:val="0"/>
                      <w:szCs w:val="24"/>
                    </w:rPr>
                    <w:br/>
                    <w:t>Low</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58BA52"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3</w:t>
                  </w:r>
                  <w:r w:rsidRPr="009D5318">
                    <w:rPr>
                      <w:rFonts w:eastAsia="標楷體" w:cstheme="minorHAnsi"/>
                      <w:bCs/>
                      <w:kern w:val="0"/>
                      <w:szCs w:val="24"/>
                    </w:rPr>
                    <w:br/>
                  </w:r>
                  <w:r w:rsidRPr="009D5318">
                    <w:rPr>
                      <w:rFonts w:eastAsia="標楷體" w:cstheme="minorHAnsi"/>
                      <w:bCs/>
                      <w:kern w:val="0"/>
                      <w:szCs w:val="24"/>
                    </w:rPr>
                    <w:t>普通</w:t>
                  </w:r>
                  <w:r w:rsidRPr="009D5318">
                    <w:rPr>
                      <w:rFonts w:eastAsia="標楷體" w:cstheme="minorHAnsi"/>
                      <w:bCs/>
                      <w:kern w:val="0"/>
                      <w:szCs w:val="24"/>
                    </w:rPr>
                    <w:br/>
                    <w:t>Medium</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F0AAB1"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4</w:t>
                  </w:r>
                  <w:r w:rsidRPr="009D5318">
                    <w:rPr>
                      <w:rFonts w:eastAsia="標楷體" w:cstheme="minorHAnsi"/>
                      <w:bCs/>
                      <w:kern w:val="0"/>
                      <w:szCs w:val="24"/>
                    </w:rPr>
                    <w:br/>
                  </w:r>
                  <w:r w:rsidRPr="009D5318">
                    <w:rPr>
                      <w:rFonts w:eastAsia="標楷體" w:cstheme="minorHAnsi"/>
                      <w:bCs/>
                      <w:kern w:val="0"/>
                      <w:szCs w:val="24"/>
                    </w:rPr>
                    <w:t>高</w:t>
                  </w:r>
                  <w:r w:rsidRPr="009D5318">
                    <w:rPr>
                      <w:rFonts w:eastAsia="標楷體" w:cstheme="minorHAnsi"/>
                      <w:bCs/>
                      <w:kern w:val="0"/>
                      <w:szCs w:val="24"/>
                    </w:rPr>
                    <w:br/>
                    <w:t>High</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D1060A"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5</w:t>
                  </w:r>
                  <w:r w:rsidRPr="009D5318">
                    <w:rPr>
                      <w:rFonts w:eastAsia="標楷體" w:cstheme="minorHAnsi"/>
                      <w:bCs/>
                      <w:kern w:val="0"/>
                      <w:szCs w:val="24"/>
                    </w:rPr>
                    <w:br/>
                  </w:r>
                  <w:r w:rsidRPr="009D5318">
                    <w:rPr>
                      <w:rFonts w:eastAsia="標楷體" w:cstheme="minorHAnsi"/>
                      <w:bCs/>
                      <w:kern w:val="0"/>
                      <w:szCs w:val="24"/>
                    </w:rPr>
                    <w:t>非常高</w:t>
                  </w:r>
                  <w:r w:rsidRPr="009D5318">
                    <w:rPr>
                      <w:rFonts w:eastAsia="標楷體" w:cstheme="minorHAnsi"/>
                      <w:bCs/>
                      <w:kern w:val="0"/>
                      <w:szCs w:val="24"/>
                    </w:rPr>
                    <w:br/>
                    <w:t>Very High</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E1A140" w14:textId="77777777" w:rsidR="00A45953" w:rsidRPr="009D5318" w:rsidRDefault="004412F0">
                  <w:pPr>
                    <w:widowControl/>
                    <w:rPr>
                      <w:rFonts w:eastAsia="標楷體" w:cstheme="minorHAnsi"/>
                      <w:bCs/>
                      <w:kern w:val="0"/>
                      <w:szCs w:val="24"/>
                    </w:rPr>
                  </w:pPr>
                  <w:r w:rsidRPr="009D5318">
                    <w:rPr>
                      <w:rFonts w:eastAsia="標楷體" w:cstheme="minorHAnsi"/>
                      <w:bCs/>
                      <w:kern w:val="0"/>
                      <w:szCs w:val="24"/>
                    </w:rPr>
                    <w:t>評量方式</w:t>
                  </w:r>
                  <w:r w:rsidRPr="009D5318">
                    <w:rPr>
                      <w:rFonts w:eastAsia="標楷體" w:cstheme="minorHAnsi"/>
                      <w:bCs/>
                      <w:kern w:val="0"/>
                      <w:szCs w:val="24"/>
                    </w:rPr>
                    <w:br/>
                    <w:t>Corresponding Assessments</w:t>
                  </w:r>
                </w:p>
              </w:tc>
            </w:tr>
            <w:tr w:rsidR="009D5318" w:rsidRPr="009D5318" w14:paraId="79686EEA"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D46A23"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獨立思考與研究能力</w:t>
                  </w:r>
                  <w:r w:rsidRPr="009D5318">
                    <w:rPr>
                      <w:rFonts w:eastAsia="標楷體" w:cstheme="minorHAnsi"/>
                      <w:kern w:val="0"/>
                      <w:szCs w:val="24"/>
                    </w:rPr>
                    <w:br/>
                    <w:t xml:space="preserve">Independent thinking and research </w:t>
                  </w:r>
                  <w:r w:rsidRPr="009D5318">
                    <w:rPr>
                      <w:rFonts w:eastAsia="標楷體" w:cstheme="minorHAnsi"/>
                      <w:kern w:val="0"/>
                      <w:szCs w:val="24"/>
                    </w:rPr>
                    <w:lastRenderedPageBreak/>
                    <w:t>capacity</w:t>
                  </w:r>
                  <w:r w:rsidRPr="009D5318">
                    <w:rPr>
                      <w:rFonts w:eastAsia="標楷體" w:cstheme="minorHAnsi"/>
                      <w:kern w:val="0"/>
                      <w:szCs w:val="24"/>
                    </w:rPr>
                    <w:br/>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F8989B"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lastRenderedPageBreak/>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034E9E"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EBFB35"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110B1A" w14:textId="77777777" w:rsidR="00A45953" w:rsidRPr="009D5318" w:rsidRDefault="004412F0">
                  <w:pPr>
                    <w:widowControl/>
                    <w:jc w:val="center"/>
                    <w:rPr>
                      <w:rFonts w:cstheme="minorHAnsi"/>
                    </w:rPr>
                  </w:pPr>
                  <w:r w:rsidRPr="009D5318">
                    <w:rPr>
                      <w:rFonts w:eastAsia="標楷體" w:cstheme="minorHAnsi"/>
                      <w:kern w:val="0"/>
                      <w:szCs w:val="24"/>
                    </w:rPr>
                    <w:t>X</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E3BF09"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2486E6"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p>
                <w:p w14:paraId="5657FC19" w14:textId="77777777" w:rsidR="00A45953" w:rsidRPr="009D5318" w:rsidRDefault="004412F0">
                  <w:pPr>
                    <w:widowControl/>
                    <w:rPr>
                      <w:rFonts w:eastAsia="標楷體" w:cstheme="minorHAnsi"/>
                      <w:kern w:val="0"/>
                      <w:sz w:val="22"/>
                    </w:rPr>
                  </w:pPr>
                  <w:r w:rsidRPr="009D5318">
                    <w:rPr>
                      <w:rFonts w:eastAsia="標楷體" w:cstheme="minorHAnsi"/>
                      <w:kern w:val="0"/>
                      <w:szCs w:val="24"/>
                    </w:rPr>
                    <w:lastRenderedPageBreak/>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086F1D0F" w14:textId="77777777" w:rsidR="00A45953" w:rsidRPr="009D5318" w:rsidRDefault="004412F0">
                  <w:pPr>
                    <w:widowControl/>
                    <w:rPr>
                      <w:rFonts w:cstheme="minorHAnsi"/>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29BA70FD" w14:textId="77777777" w:rsidR="00A45953" w:rsidRPr="009D5318" w:rsidRDefault="004412F0">
                  <w:pPr>
                    <w:widowControl/>
                    <w:rPr>
                      <w:rFonts w:eastAsia="標楷體" w:cstheme="minorHAnsi"/>
                      <w:kern w:val="0"/>
                      <w:sz w:val="22"/>
                    </w:rPr>
                  </w:pPr>
                  <w:r w:rsidRPr="009D5318">
                    <w:rPr>
                      <w:rFonts w:eastAsia="標楷體" w:cstheme="minorHAnsi"/>
                      <w:kern w:val="0"/>
                      <w:sz w:val="22"/>
                    </w:rPr>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p>
                <w:p w14:paraId="708D57A6" w14:textId="77777777" w:rsidR="00A45953" w:rsidRPr="009D5318" w:rsidRDefault="004412F0">
                  <w:pPr>
                    <w:widowControl/>
                    <w:rPr>
                      <w:rFonts w:cstheme="minorHAnsi"/>
                    </w:rPr>
                  </w:pP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其他</w:t>
                  </w:r>
                  <w:r w:rsidRPr="009D5318">
                    <w:rPr>
                      <w:rFonts w:eastAsia="標楷體" w:cstheme="minorHAnsi"/>
                      <w:kern w:val="0"/>
                      <w:sz w:val="22"/>
                    </w:rPr>
                    <w:t>(Others) </w:t>
                  </w:r>
                </w:p>
              </w:tc>
            </w:tr>
            <w:tr w:rsidR="009D5318" w:rsidRPr="009D5318" w14:paraId="63D6E561"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7411B3"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lastRenderedPageBreak/>
                    <w:t>進階數理及專業知識能力</w:t>
                  </w:r>
                  <w:r w:rsidRPr="009D5318">
                    <w:rPr>
                      <w:rFonts w:eastAsia="標楷體" w:cstheme="minorHAnsi"/>
                      <w:kern w:val="0"/>
                      <w:szCs w:val="24"/>
                    </w:rPr>
                    <w:br/>
                    <w:t>Advanced mathematical and professional knowledge and ability</w:t>
                  </w:r>
                  <w:r w:rsidRPr="009D5318">
                    <w:rPr>
                      <w:rFonts w:eastAsia="標楷體" w:cstheme="minorHAnsi"/>
                      <w:kern w:val="0"/>
                      <w:szCs w:val="24"/>
                    </w:rPr>
                    <w:br/>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D7E243"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0FDCD5"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97D5EF"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F703B8" w14:textId="77777777" w:rsidR="00A45953" w:rsidRPr="009D5318" w:rsidRDefault="004412F0">
                  <w:pPr>
                    <w:widowControl/>
                    <w:jc w:val="center"/>
                    <w:rPr>
                      <w:rFonts w:cstheme="minorHAnsi"/>
                    </w:rPr>
                  </w:pPr>
                  <w:r w:rsidRPr="009D5318">
                    <w:rPr>
                      <w:rFonts w:eastAsia="標楷體" w:cstheme="minorHAnsi"/>
                      <w:kern w:val="0"/>
                      <w:szCs w:val="24"/>
                    </w:rPr>
                    <w:t>X</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7569824"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175EF1"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6BA2106D" w14:textId="77777777" w:rsidR="00A45953" w:rsidRPr="009D5318" w:rsidRDefault="004412F0">
                  <w:pPr>
                    <w:widowControl/>
                    <w:rPr>
                      <w:rFonts w:cstheme="minorHAnsi"/>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435D0D60" w14:textId="77777777" w:rsidR="00A45953" w:rsidRPr="009D5318" w:rsidRDefault="004412F0">
                  <w:pPr>
                    <w:widowControl/>
                    <w:rPr>
                      <w:rFonts w:cstheme="minorHAnsi"/>
                    </w:rPr>
                  </w:pPr>
                  <w:r w:rsidRPr="009D5318">
                    <w:rPr>
                      <w:rFonts w:eastAsia="標楷體" w:cstheme="minorHAnsi"/>
                      <w:kern w:val="0"/>
                      <w:sz w:val="22"/>
                    </w:rPr>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其他</w:t>
                  </w:r>
                  <w:r w:rsidRPr="009D5318">
                    <w:rPr>
                      <w:rFonts w:eastAsia="標楷體" w:cstheme="minorHAnsi"/>
                      <w:kern w:val="0"/>
                      <w:sz w:val="22"/>
                    </w:rPr>
                    <w:t>(Others) </w:t>
                  </w:r>
                </w:p>
              </w:tc>
            </w:tr>
            <w:tr w:rsidR="009D5318" w:rsidRPr="009D5318" w14:paraId="286ECD25"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2A9B58"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觀測模擬及分析推理能力</w:t>
                  </w:r>
                  <w:r w:rsidRPr="009D5318">
                    <w:rPr>
                      <w:rFonts w:eastAsia="標楷體" w:cstheme="minorHAnsi"/>
                      <w:kern w:val="0"/>
                      <w:szCs w:val="24"/>
                    </w:rPr>
                    <w:br/>
                    <w:t>Observation simulation and analysis of reasoning ability</w:t>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966864"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42FB3FA"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1823CF"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A22998F"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69E93B"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252DAA"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7B559331" w14:textId="77777777" w:rsidR="00A45953" w:rsidRPr="009D5318" w:rsidRDefault="004412F0">
                  <w:pPr>
                    <w:widowControl/>
                    <w:rPr>
                      <w:rFonts w:eastAsia="標楷體" w:cstheme="minorHAnsi"/>
                      <w:kern w:val="0"/>
                      <w:sz w:val="22"/>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1CFCC719" w14:textId="77777777" w:rsidR="00A45953" w:rsidRPr="009D5318" w:rsidRDefault="004412F0">
                  <w:pPr>
                    <w:widowControl/>
                    <w:jc w:val="both"/>
                    <w:rPr>
                      <w:rFonts w:eastAsia="標楷體" w:cstheme="minorHAnsi"/>
                      <w:kern w:val="0"/>
                      <w:sz w:val="22"/>
                    </w:rPr>
                  </w:pPr>
                  <w:r w:rsidRPr="009D5318">
                    <w:rPr>
                      <w:rFonts w:eastAsia="標楷體" w:cstheme="minorHAnsi"/>
                      <w:kern w:val="0"/>
                      <w:sz w:val="22"/>
                    </w:rPr>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其他</w:t>
                  </w:r>
                  <w:r w:rsidRPr="009D5318">
                    <w:rPr>
                      <w:rFonts w:eastAsia="標楷體" w:cstheme="minorHAnsi"/>
                      <w:kern w:val="0"/>
                      <w:sz w:val="22"/>
                    </w:rPr>
                    <w:t>(Others) </w:t>
                  </w:r>
                </w:p>
              </w:tc>
            </w:tr>
            <w:tr w:rsidR="009D5318" w:rsidRPr="009D5318" w14:paraId="3CDFDE82"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C0CDB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lastRenderedPageBreak/>
                    <w:t>國際視野與語文溝通能力</w:t>
                  </w:r>
                  <w:r w:rsidRPr="009D5318">
                    <w:rPr>
                      <w:rFonts w:eastAsia="標楷體" w:cstheme="minorHAnsi"/>
                      <w:kern w:val="0"/>
                      <w:szCs w:val="24"/>
                    </w:rPr>
                    <w:t>International perspective and language communication skills</w:t>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A0FE69"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4CD192"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109631"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5ED2EF"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CEDB7E"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C71AE3"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2B5F2D17" w14:textId="77777777" w:rsidR="00A45953" w:rsidRPr="009D5318" w:rsidRDefault="004412F0">
                  <w:pPr>
                    <w:widowControl/>
                    <w:rPr>
                      <w:rFonts w:cstheme="minorHAnsi"/>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7D518ECA" w14:textId="77777777" w:rsidR="00A45953" w:rsidRPr="009D5318" w:rsidRDefault="004412F0">
                  <w:pPr>
                    <w:widowControl/>
                    <w:jc w:val="both"/>
                    <w:rPr>
                      <w:rFonts w:cstheme="minorHAnsi"/>
                    </w:rPr>
                  </w:pPr>
                  <w:r w:rsidRPr="009D5318">
                    <w:rPr>
                      <w:rFonts w:eastAsia="標楷體" w:cstheme="minorHAnsi"/>
                      <w:kern w:val="0"/>
                      <w:sz w:val="22"/>
                    </w:rPr>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其他</w:t>
                  </w:r>
                  <w:r w:rsidRPr="009D5318">
                    <w:rPr>
                      <w:rFonts w:eastAsia="標楷體" w:cstheme="minorHAnsi"/>
                      <w:kern w:val="0"/>
                      <w:sz w:val="22"/>
                    </w:rPr>
                    <w:t>(Others) </w:t>
                  </w:r>
                </w:p>
              </w:tc>
            </w:tr>
            <w:tr w:rsidR="009D5318" w:rsidRPr="009D5318" w14:paraId="42824E08"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67F644"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國際視野與語文溝通能力</w:t>
                  </w:r>
                  <w:r w:rsidRPr="009D5318">
                    <w:rPr>
                      <w:rFonts w:eastAsia="標楷體" w:cstheme="minorHAnsi"/>
                      <w:kern w:val="0"/>
                      <w:szCs w:val="24"/>
                    </w:rPr>
                    <w:br/>
                    <w:t>International perspective and language communication skills</w:t>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5F951F"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E8C15E"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4F1DC6"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35FA9C" w14:textId="77777777" w:rsidR="00A45953" w:rsidRPr="009D5318" w:rsidRDefault="004412F0">
                  <w:pPr>
                    <w:widowControl/>
                    <w:jc w:val="center"/>
                    <w:rPr>
                      <w:rFonts w:cstheme="minorHAnsi"/>
                    </w:rPr>
                  </w:pPr>
                  <w:r w:rsidRPr="009D5318">
                    <w:rPr>
                      <w:rFonts w:eastAsia="標楷體" w:cstheme="minorHAnsi"/>
                      <w:kern w:val="0"/>
                      <w:szCs w:val="24"/>
                    </w:rPr>
                    <w:t>X</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DC3006"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2B51F6"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7CF426E6" w14:textId="77777777" w:rsidR="00A45953" w:rsidRPr="009D5318" w:rsidRDefault="004412F0">
                  <w:pPr>
                    <w:widowControl/>
                    <w:rPr>
                      <w:rFonts w:cstheme="minorHAnsi"/>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3D855245" w14:textId="77777777" w:rsidR="00A45953" w:rsidRPr="009D5318" w:rsidRDefault="004412F0">
                  <w:pPr>
                    <w:widowControl/>
                    <w:rPr>
                      <w:rFonts w:cstheme="minorHAnsi"/>
                    </w:rPr>
                  </w:pPr>
                  <w:r w:rsidRPr="009D5318">
                    <w:rPr>
                      <w:rFonts w:eastAsia="標楷體" w:cstheme="minorHAnsi"/>
                      <w:kern w:val="0"/>
                      <w:sz w:val="22"/>
                    </w:rPr>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 w:val="22"/>
                      <w:szCs w:val="24"/>
                    </w:rPr>
                    <w:t>X</w:t>
                  </w:r>
                  <w:r w:rsidRPr="009D5318">
                    <w:rPr>
                      <w:rFonts w:eastAsia="標楷體" w:cstheme="minorHAnsi"/>
                      <w:kern w:val="0"/>
                      <w:sz w:val="22"/>
                    </w:rPr>
                    <w:t>其他</w:t>
                  </w:r>
                  <w:r w:rsidRPr="009D5318">
                    <w:rPr>
                      <w:rFonts w:eastAsia="標楷體" w:cstheme="minorHAnsi"/>
                      <w:kern w:val="0"/>
                      <w:sz w:val="22"/>
                    </w:rPr>
                    <w:t>(Others) </w:t>
                  </w:r>
                  <w:r w:rsidRPr="009D5318">
                    <w:rPr>
                      <w:rFonts w:eastAsia="標楷體" w:cstheme="minorHAnsi"/>
                      <w:kern w:val="0"/>
                      <w:sz w:val="22"/>
                    </w:rPr>
                    <w:br/>
                  </w:r>
                </w:p>
                <w:p w14:paraId="3EB1FFB4" w14:textId="77777777" w:rsidR="00A45953" w:rsidRPr="009D5318" w:rsidRDefault="00A45953">
                  <w:pPr>
                    <w:widowControl/>
                    <w:rPr>
                      <w:rFonts w:eastAsia="標楷體" w:cstheme="minorHAnsi"/>
                      <w:kern w:val="0"/>
                      <w:sz w:val="22"/>
                    </w:rPr>
                  </w:pPr>
                </w:p>
                <w:p w14:paraId="4DAB5FAD" w14:textId="77777777" w:rsidR="00A45953" w:rsidRPr="009D5318" w:rsidRDefault="00A45953">
                  <w:pPr>
                    <w:widowControl/>
                    <w:rPr>
                      <w:rFonts w:eastAsia="標楷體" w:cstheme="minorHAnsi"/>
                      <w:kern w:val="0"/>
                      <w:sz w:val="22"/>
                    </w:rPr>
                  </w:pPr>
                </w:p>
              </w:tc>
            </w:tr>
            <w:tr w:rsidR="009D5318" w:rsidRPr="009D5318" w14:paraId="1EB4922A" w14:textId="77777777">
              <w:tc>
                <w:tcPr>
                  <w:tcW w:w="375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F86F1C"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專業倫理及服務學習之能力</w:t>
                  </w:r>
                  <w:r w:rsidRPr="009D5318">
                    <w:rPr>
                      <w:rFonts w:eastAsia="標楷體" w:cstheme="minorHAnsi"/>
                      <w:kern w:val="0"/>
                      <w:szCs w:val="24"/>
                    </w:rPr>
                    <w:br/>
                    <w:t>Professional ethics and service-learning ability</w:t>
                  </w:r>
                  <w:r w:rsidRPr="009D5318">
                    <w:rPr>
                      <w:rFonts w:eastAsia="標楷體" w:cstheme="minorHAnsi"/>
                      <w:kern w:val="0"/>
                      <w:szCs w:val="24"/>
                    </w:rPr>
                    <w:br/>
                  </w:r>
                </w:p>
              </w:tc>
              <w:tc>
                <w:tcPr>
                  <w:tcW w:w="64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CB55B9"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4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7A457CD"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7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C912C9" w14:textId="77777777" w:rsidR="00A45953" w:rsidRPr="009D5318" w:rsidRDefault="004412F0">
                  <w:pPr>
                    <w:widowControl/>
                    <w:rPr>
                      <w:rFonts w:eastAsia="標楷體" w:cstheme="minorHAnsi"/>
                      <w:kern w:val="0"/>
                      <w:szCs w:val="24"/>
                    </w:rPr>
                  </w:pPr>
                  <w:r w:rsidRPr="009D5318">
                    <w:rPr>
                      <w:rFonts w:eastAsia="標楷體" w:cstheme="minorHAnsi"/>
                      <w:kern w:val="0"/>
                      <w:szCs w:val="24"/>
                    </w:rPr>
                    <w:t>□</w:t>
                  </w:r>
                </w:p>
              </w:tc>
              <w:tc>
                <w:tcPr>
                  <w:tcW w:w="5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E29584"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52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8EC364" w14:textId="77777777" w:rsidR="00A45953" w:rsidRPr="009D5318" w:rsidRDefault="004412F0">
                  <w:pPr>
                    <w:widowControl/>
                    <w:jc w:val="center"/>
                    <w:rPr>
                      <w:rFonts w:eastAsia="標楷體" w:cstheme="minorHAnsi"/>
                      <w:kern w:val="0"/>
                      <w:szCs w:val="24"/>
                    </w:rPr>
                  </w:pPr>
                  <w:r w:rsidRPr="009D5318">
                    <w:rPr>
                      <w:rFonts w:eastAsia="標楷體" w:cstheme="minorHAnsi"/>
                      <w:kern w:val="0"/>
                      <w:szCs w:val="24"/>
                    </w:rPr>
                    <w:t>□</w:t>
                  </w:r>
                </w:p>
              </w:tc>
              <w:tc>
                <w:tcPr>
                  <w:tcW w:w="351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EAB663" w14:textId="77777777" w:rsidR="00A45953" w:rsidRPr="009D5318" w:rsidRDefault="004412F0">
                  <w:pPr>
                    <w:widowControl/>
                    <w:rPr>
                      <w:rFonts w:eastAsia="標楷體" w:cstheme="minorHAnsi"/>
                      <w:kern w:val="0"/>
                      <w:sz w:val="22"/>
                    </w:rPr>
                  </w:pPr>
                  <w:r w:rsidRPr="009D5318">
                    <w:rPr>
                      <w:rFonts w:eastAsia="標楷體" w:cstheme="minorHAnsi"/>
                      <w:kern w:val="0"/>
                      <w:szCs w:val="24"/>
                    </w:rPr>
                    <w:t>□</w:t>
                  </w:r>
                  <w:r w:rsidRPr="009D5318">
                    <w:rPr>
                      <w:rFonts w:eastAsia="標楷體" w:cstheme="minorHAnsi"/>
                      <w:kern w:val="0"/>
                      <w:sz w:val="22"/>
                    </w:rPr>
                    <w:t>紙筆測驗</w:t>
                  </w:r>
                  <w:r w:rsidRPr="009D5318">
                    <w:rPr>
                      <w:rFonts w:eastAsia="標楷體" w:cstheme="minorHAnsi"/>
                      <w:kern w:val="0"/>
                      <w:sz w:val="22"/>
                    </w:rPr>
                    <w:t>/</w:t>
                  </w:r>
                  <w:r w:rsidRPr="009D5318">
                    <w:rPr>
                      <w:rFonts w:eastAsia="標楷體" w:cstheme="minorHAnsi"/>
                      <w:kern w:val="0"/>
                      <w:sz w:val="22"/>
                    </w:rPr>
                    <w:t>會考</w:t>
                  </w:r>
                  <w:r w:rsidRPr="009D5318">
                    <w:rPr>
                      <w:rFonts w:eastAsia="標楷體" w:cstheme="minorHAnsi"/>
                      <w:kern w:val="0"/>
                      <w:sz w:val="22"/>
                    </w:rPr>
                    <w:t>(Test/Exam)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作業練習</w:t>
                  </w:r>
                  <w:r w:rsidRPr="009D5318">
                    <w:rPr>
                      <w:rFonts w:eastAsia="標楷體" w:cstheme="minorHAnsi"/>
                      <w:kern w:val="0"/>
                      <w:sz w:val="22"/>
                    </w:rPr>
                    <w:t>(Assignments)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口頭報告</w:t>
                  </w:r>
                  <w:r w:rsidRPr="009D5318">
                    <w:rPr>
                      <w:rFonts w:eastAsia="標楷體" w:cstheme="minorHAnsi"/>
                      <w:kern w:val="0"/>
                      <w:sz w:val="22"/>
                    </w:rPr>
                    <w:t>/</w:t>
                  </w:r>
                  <w:r w:rsidRPr="009D5318">
                    <w:rPr>
                      <w:rFonts w:eastAsia="標楷體" w:cstheme="minorHAnsi"/>
                      <w:kern w:val="0"/>
                      <w:sz w:val="22"/>
                    </w:rPr>
                    <w:t>口試</w:t>
                  </w:r>
                  <w:r w:rsidRPr="009D5318">
                    <w:rPr>
                      <w:rFonts w:eastAsia="標楷體" w:cstheme="minorHAnsi"/>
                      <w:kern w:val="0"/>
                      <w:sz w:val="22"/>
                    </w:rPr>
                    <w:t>(Presentation/Oral Exam)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專題研究報告</w:t>
                  </w:r>
                  <w:r w:rsidRPr="009D5318">
                    <w:rPr>
                      <w:rFonts w:eastAsia="標楷體" w:cstheme="minorHAnsi"/>
                      <w:kern w:val="0"/>
                      <w:sz w:val="22"/>
                    </w:rPr>
                    <w:t>(</w:t>
                  </w:r>
                  <w:r w:rsidRPr="009D5318">
                    <w:rPr>
                      <w:rFonts w:eastAsia="標楷體" w:cstheme="minorHAnsi"/>
                      <w:kern w:val="0"/>
                      <w:sz w:val="22"/>
                    </w:rPr>
                    <w:t>書面</w:t>
                  </w:r>
                  <w:r w:rsidRPr="009D5318">
                    <w:rPr>
                      <w:rFonts w:eastAsia="標楷體" w:cstheme="minorHAnsi"/>
                      <w:kern w:val="0"/>
                      <w:sz w:val="22"/>
                    </w:rPr>
                    <w:t>)</w:t>
                  </w:r>
                </w:p>
                <w:p w14:paraId="2363AC8A" w14:textId="77777777" w:rsidR="00A45953" w:rsidRPr="009D5318" w:rsidRDefault="004412F0">
                  <w:pPr>
                    <w:widowControl/>
                    <w:rPr>
                      <w:rFonts w:eastAsia="標楷體" w:cstheme="minorHAnsi"/>
                      <w:kern w:val="0"/>
                      <w:sz w:val="22"/>
                    </w:rPr>
                  </w:pPr>
                  <w:r w:rsidRPr="009D5318">
                    <w:rPr>
                      <w:rFonts w:eastAsia="標楷體" w:cstheme="minorHAnsi"/>
                      <w:kern w:val="0"/>
                      <w:sz w:val="22"/>
                    </w:rPr>
                    <w:t>(Research Report(printed on paper))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實作</w:t>
                  </w:r>
                  <w:r w:rsidRPr="009D5318">
                    <w:rPr>
                      <w:rFonts w:eastAsia="標楷體" w:cstheme="minorHAnsi"/>
                      <w:kern w:val="0"/>
                      <w:sz w:val="22"/>
                    </w:rPr>
                    <w:t>/</w:t>
                  </w:r>
                  <w:r w:rsidRPr="009D5318">
                    <w:rPr>
                      <w:rFonts w:eastAsia="標楷體" w:cstheme="minorHAnsi"/>
                      <w:kern w:val="0"/>
                      <w:sz w:val="22"/>
                    </w:rPr>
                    <w:t>實驗</w:t>
                  </w:r>
                  <w:r w:rsidRPr="009D5318">
                    <w:rPr>
                      <w:rFonts w:eastAsia="標楷體" w:cstheme="minorHAnsi"/>
                      <w:kern w:val="0"/>
                      <w:sz w:val="22"/>
                    </w:rPr>
                    <w:t>(Practices/Experiments)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出席</w:t>
                  </w:r>
                  <w:r w:rsidRPr="009D5318">
                    <w:rPr>
                      <w:rFonts w:eastAsia="標楷體" w:cstheme="minorHAnsi"/>
                      <w:kern w:val="0"/>
                      <w:sz w:val="22"/>
                    </w:rPr>
                    <w:t>/</w:t>
                  </w:r>
                  <w:r w:rsidRPr="009D5318">
                    <w:rPr>
                      <w:rFonts w:eastAsia="標楷體" w:cstheme="minorHAnsi"/>
                      <w:kern w:val="0"/>
                      <w:sz w:val="22"/>
                    </w:rPr>
                    <w:t>課堂表現</w:t>
                  </w:r>
                  <w:r w:rsidRPr="009D5318">
                    <w:rPr>
                      <w:rFonts w:eastAsia="標楷體" w:cstheme="minorHAnsi"/>
                      <w:kern w:val="0"/>
                      <w:sz w:val="22"/>
                    </w:rPr>
                    <w:t>(Attendance/Performance)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學習檔案評量</w:t>
                  </w:r>
                  <w:r w:rsidRPr="009D5318">
                    <w:rPr>
                      <w:rFonts w:eastAsia="標楷體" w:cstheme="minorHAnsi"/>
                      <w:kern w:val="0"/>
                      <w:sz w:val="22"/>
                    </w:rPr>
                    <w:t>(Portfolios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自我評量</w:t>
                  </w:r>
                  <w:r w:rsidRPr="009D5318">
                    <w:rPr>
                      <w:rFonts w:eastAsia="標楷體" w:cstheme="minorHAnsi"/>
                      <w:kern w:val="0"/>
                      <w:sz w:val="22"/>
                    </w:rPr>
                    <w:t>/</w:t>
                  </w:r>
                  <w:r w:rsidRPr="009D5318">
                    <w:rPr>
                      <w:rFonts w:eastAsia="標楷體" w:cstheme="minorHAnsi"/>
                      <w:kern w:val="0"/>
                      <w:sz w:val="22"/>
                    </w:rPr>
                    <w:t>同儕互評</w:t>
                  </w:r>
                </w:p>
                <w:p w14:paraId="41DEE2EE" w14:textId="77777777" w:rsidR="00A45953" w:rsidRPr="009D5318" w:rsidRDefault="004412F0">
                  <w:pPr>
                    <w:widowControl/>
                    <w:rPr>
                      <w:rFonts w:eastAsia="標楷體" w:cstheme="minorHAnsi"/>
                      <w:kern w:val="0"/>
                      <w:sz w:val="22"/>
                    </w:rPr>
                  </w:pPr>
                  <w:r w:rsidRPr="009D5318">
                    <w:rPr>
                      <w:rFonts w:eastAsia="標楷體" w:cstheme="minorHAnsi"/>
                      <w:kern w:val="0"/>
                      <w:sz w:val="22"/>
                    </w:rPr>
                    <w:lastRenderedPageBreak/>
                    <w:t>(Self-Assessment/ Peer Assessment)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作品</w:t>
                  </w:r>
                  <w:r w:rsidRPr="009D5318">
                    <w:rPr>
                      <w:rFonts w:eastAsia="標楷體" w:cstheme="minorHAnsi"/>
                      <w:kern w:val="0"/>
                      <w:sz w:val="22"/>
                    </w:rPr>
                    <w:t>/</w:t>
                  </w:r>
                  <w:r w:rsidRPr="009D5318">
                    <w:rPr>
                      <w:rFonts w:eastAsia="標楷體" w:cstheme="minorHAnsi"/>
                      <w:kern w:val="0"/>
                      <w:sz w:val="22"/>
                    </w:rPr>
                    <w:t>創作展演</w:t>
                  </w:r>
                  <w:r w:rsidRPr="009D5318">
                    <w:rPr>
                      <w:rFonts w:eastAsia="標楷體" w:cstheme="minorHAnsi"/>
                      <w:kern w:val="0"/>
                      <w:sz w:val="22"/>
                    </w:rPr>
                    <w:t>(Products/Creative Performance) </w:t>
                  </w:r>
                  <w:r w:rsidRPr="009D5318">
                    <w:rPr>
                      <w:rFonts w:eastAsia="標楷體" w:cstheme="minorHAnsi"/>
                      <w:kern w:val="0"/>
                      <w:sz w:val="22"/>
                    </w:rPr>
                    <w:br/>
                  </w:r>
                  <w:r w:rsidRPr="009D5318">
                    <w:rPr>
                      <w:rFonts w:eastAsia="標楷體" w:cstheme="minorHAnsi"/>
                      <w:kern w:val="0"/>
                      <w:szCs w:val="24"/>
                    </w:rPr>
                    <w:t>□</w:t>
                  </w:r>
                  <w:r w:rsidRPr="009D5318">
                    <w:rPr>
                      <w:rFonts w:eastAsia="標楷體" w:cstheme="minorHAnsi"/>
                      <w:kern w:val="0"/>
                      <w:sz w:val="22"/>
                    </w:rPr>
                    <w:t>其他</w:t>
                  </w:r>
                  <w:r w:rsidRPr="009D5318">
                    <w:rPr>
                      <w:rFonts w:eastAsia="標楷體" w:cstheme="minorHAnsi"/>
                      <w:kern w:val="0"/>
                      <w:sz w:val="22"/>
                    </w:rPr>
                    <w:t>(Others) </w:t>
                  </w:r>
                </w:p>
              </w:tc>
            </w:tr>
          </w:tbl>
          <w:p w14:paraId="10581699" w14:textId="77777777" w:rsidR="00A45953" w:rsidRPr="009D5318" w:rsidRDefault="00A45953">
            <w:pPr>
              <w:spacing w:after="180"/>
              <w:ind w:firstLine="470"/>
              <w:rPr>
                <w:rFonts w:eastAsia="標楷體" w:cstheme="minorHAnsi"/>
              </w:rPr>
            </w:pPr>
          </w:p>
        </w:tc>
      </w:tr>
    </w:tbl>
    <w:p w14:paraId="0A8CBA42" w14:textId="77777777" w:rsidR="00A45953" w:rsidRDefault="00A45953"/>
    <w:p w14:paraId="53D23CC8" w14:textId="77777777" w:rsidR="00A45953" w:rsidRDefault="00A45953">
      <w:pPr>
        <w:rPr>
          <w:rFonts w:ascii="Verdana" w:eastAsia="新細明體" w:hAnsi="Verdana" w:cs="新細明體"/>
          <w:kern w:val="0"/>
          <w:szCs w:val="24"/>
        </w:rPr>
      </w:pPr>
    </w:p>
    <w:p w14:paraId="4372B772" w14:textId="77777777" w:rsidR="00A45953" w:rsidRDefault="00A45953"/>
    <w:sectPr w:rsidR="00A45953">
      <w:pgSz w:w="11906" w:h="16838"/>
      <w:pgMar w:top="1440" w:right="1800" w:bottom="1440" w:left="180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E681" w14:textId="77777777" w:rsidR="00FB23CD" w:rsidRDefault="00FB23CD" w:rsidP="009F4189">
      <w:r>
        <w:separator/>
      </w:r>
    </w:p>
  </w:endnote>
  <w:endnote w:type="continuationSeparator" w:id="0">
    <w:p w14:paraId="3090D2AB" w14:textId="77777777" w:rsidR="00FB23CD" w:rsidRDefault="00FB23CD" w:rsidP="009F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CBC" w14:textId="77777777" w:rsidR="00FB23CD" w:rsidRDefault="00FB23CD" w:rsidP="009F4189">
      <w:r>
        <w:separator/>
      </w:r>
    </w:p>
  </w:footnote>
  <w:footnote w:type="continuationSeparator" w:id="0">
    <w:p w14:paraId="13703964" w14:textId="77777777" w:rsidR="00FB23CD" w:rsidRDefault="00FB23CD" w:rsidP="009F4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53"/>
    <w:rsid w:val="000C5461"/>
    <w:rsid w:val="001A15E8"/>
    <w:rsid w:val="001E06B0"/>
    <w:rsid w:val="00294637"/>
    <w:rsid w:val="003E1091"/>
    <w:rsid w:val="004412F0"/>
    <w:rsid w:val="005D08C5"/>
    <w:rsid w:val="00791181"/>
    <w:rsid w:val="007D7B4D"/>
    <w:rsid w:val="009D5318"/>
    <w:rsid w:val="009F4189"/>
    <w:rsid w:val="00A45953"/>
    <w:rsid w:val="00C5136F"/>
    <w:rsid w:val="00CA2235"/>
    <w:rsid w:val="00D72DEA"/>
    <w:rsid w:val="00DB269D"/>
    <w:rsid w:val="00E05A2A"/>
    <w:rsid w:val="00E7732E"/>
    <w:rsid w:val="00FB23C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3F5C"/>
  <w15:docId w15:val="{6CA20A2F-FABB-4132-B065-EC248DF3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4468B9"/>
  </w:style>
  <w:style w:type="character" w:customStyle="1" w:styleId="a3">
    <w:name w:val="頁首 字元"/>
    <w:basedOn w:val="a0"/>
    <w:uiPriority w:val="99"/>
    <w:qFormat/>
    <w:rsid w:val="00982579"/>
    <w:rPr>
      <w:sz w:val="20"/>
      <w:szCs w:val="20"/>
    </w:rPr>
  </w:style>
  <w:style w:type="character" w:customStyle="1" w:styleId="a4">
    <w:name w:val="頁尾 字元"/>
    <w:basedOn w:val="a0"/>
    <w:uiPriority w:val="99"/>
    <w:qFormat/>
    <w:rsid w:val="00982579"/>
    <w:rPr>
      <w:sz w:val="20"/>
      <w:szCs w:val="20"/>
    </w:rPr>
  </w:style>
  <w:style w:type="paragraph" w:customStyle="1" w:styleId="Heading">
    <w:name w:val="Heading"/>
    <w:basedOn w:val="a"/>
    <w:next w:val="a5"/>
    <w:qFormat/>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Web">
    <w:name w:val="Normal (Web)"/>
    <w:basedOn w:val="a"/>
    <w:uiPriority w:val="99"/>
    <w:semiHidden/>
    <w:unhideWhenUsed/>
    <w:qFormat/>
    <w:rsid w:val="004468B9"/>
    <w:pPr>
      <w:widowControl/>
      <w:spacing w:beforeAutospacing="1" w:afterAutospacing="1"/>
    </w:pPr>
    <w:rPr>
      <w:rFonts w:ascii="新細明體" w:eastAsia="新細明體" w:hAnsi="新細明體" w:cs="新細明體"/>
      <w:kern w:val="0"/>
      <w:szCs w:val="24"/>
    </w:rPr>
  </w:style>
  <w:style w:type="paragraph" w:styleId="a8">
    <w:name w:val="List Paragraph"/>
    <w:basedOn w:val="a"/>
    <w:uiPriority w:val="34"/>
    <w:qFormat/>
    <w:rsid w:val="00195725"/>
    <w:pPr>
      <w:widowControl/>
      <w:ind w:left="480"/>
    </w:pPr>
    <w:rPr>
      <w:rFonts w:ascii="Calibri" w:eastAsia="新細明體" w:hAnsi="Calibri" w:cs="新細明體"/>
      <w:kern w:val="0"/>
      <w:szCs w:val="24"/>
    </w:rPr>
  </w:style>
  <w:style w:type="paragraph" w:styleId="a9">
    <w:name w:val="header"/>
    <w:basedOn w:val="a"/>
    <w:uiPriority w:val="99"/>
    <w:unhideWhenUsed/>
    <w:rsid w:val="00982579"/>
    <w:pPr>
      <w:tabs>
        <w:tab w:val="center" w:pos="4153"/>
        <w:tab w:val="right" w:pos="8306"/>
      </w:tabs>
      <w:snapToGrid w:val="0"/>
    </w:pPr>
    <w:rPr>
      <w:sz w:val="20"/>
      <w:szCs w:val="20"/>
    </w:rPr>
  </w:style>
  <w:style w:type="paragraph" w:styleId="aa">
    <w:name w:val="footer"/>
    <w:basedOn w:val="a"/>
    <w:uiPriority w:val="99"/>
    <w:unhideWhenUsed/>
    <w:rsid w:val="00982579"/>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9EFF-29BD-4CE1-8FD9-F411C28B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邱晴惠</cp:lastModifiedBy>
  <cp:revision>4</cp:revision>
  <cp:lastPrinted>2023-04-28T02:36:00Z</cp:lastPrinted>
  <dcterms:created xsi:type="dcterms:W3CDTF">2023-03-17T03:34:00Z</dcterms:created>
  <dcterms:modified xsi:type="dcterms:W3CDTF">2023-04-28T02:36:00Z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